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3EF79C" w14:textId="70D93BC7" w:rsidR="009C202E" w:rsidRDefault="009C202E" w:rsidP="009C202E">
      <w:pPr>
        <w:pStyle w:val="HOLOS-subtitulos"/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III SEMANA DE CIÊNCIA, TECNOLOGIA E EXTENSÃO DO IFRN</w:t>
      </w:r>
      <w:r w:rsidR="00617609">
        <w:rPr>
          <w:rFonts w:ascii="Arial" w:hAnsi="Arial" w:cs="Arial"/>
        </w:rPr>
        <w:t xml:space="preserve"> (SECITEX)</w:t>
      </w:r>
    </w:p>
    <w:p w14:paraId="2DA7FEC2" w14:textId="43869982" w:rsidR="0060356E" w:rsidRDefault="009C202E" w:rsidP="009C202E">
      <w:pPr>
        <w:pStyle w:val="HOLOS-subtitulos"/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XIII Congresso de Iniciação Científica (CONGIC)</w:t>
      </w:r>
    </w:p>
    <w:p w14:paraId="1DBBF5FB" w14:textId="7E50BA40" w:rsidR="009C202E" w:rsidRDefault="009C202E" w:rsidP="009C202E">
      <w:pPr>
        <w:pStyle w:val="HOLOS-subtitulos"/>
        <w:spacing w:line="360" w:lineRule="auto"/>
        <w:jc w:val="center"/>
        <w:rPr>
          <w:rFonts w:ascii="Arial" w:hAnsi="Arial" w:cs="Arial"/>
          <w:b w:val="0"/>
        </w:rPr>
      </w:pPr>
    </w:p>
    <w:p w14:paraId="20E52308" w14:textId="4335B62D" w:rsidR="0060356E" w:rsidRPr="009C202E" w:rsidRDefault="009C202E" w:rsidP="009C202E">
      <w:pPr>
        <w:pStyle w:val="HOLOS-subtitulos"/>
        <w:shd w:val="clear" w:color="auto" w:fill="00B050"/>
        <w:spacing w:line="360" w:lineRule="auto"/>
        <w:jc w:val="center"/>
        <w:rPr>
          <w:rFonts w:ascii="Arial" w:hAnsi="Arial" w:cs="Arial"/>
          <w:color w:val="FFFFFF" w:themeColor="background1"/>
        </w:rPr>
      </w:pPr>
      <w:r w:rsidRPr="009C202E">
        <w:rPr>
          <w:rFonts w:ascii="Arial" w:hAnsi="Arial" w:cs="Arial"/>
          <w:color w:val="FFFFFF" w:themeColor="background1"/>
        </w:rPr>
        <w:t>NORMAS PARA ENVIO E APRESENTAÇÃO DOS TRABALHOS APROVADOS</w:t>
      </w:r>
    </w:p>
    <w:p w14:paraId="117DB97C" w14:textId="67A1A007" w:rsidR="0060356E" w:rsidRDefault="0060356E" w:rsidP="009C202E">
      <w:pPr>
        <w:pStyle w:val="HOLOS-subtitulos"/>
        <w:spacing w:line="360" w:lineRule="auto"/>
        <w:jc w:val="both"/>
        <w:rPr>
          <w:rFonts w:ascii="Arial" w:hAnsi="Arial" w:cs="Arial"/>
          <w:b w:val="0"/>
        </w:rPr>
      </w:pPr>
    </w:p>
    <w:p w14:paraId="3E851CC9" w14:textId="78969D3B" w:rsidR="009C202E" w:rsidRDefault="00BB4223" w:rsidP="00BB4223">
      <w:pPr>
        <w:pStyle w:val="HOLOS-subtitulos"/>
        <w:spacing w:line="360" w:lineRule="auto"/>
        <w:ind w:left="1134" w:right="1840" w:firstLine="851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A</w:t>
      </w:r>
      <w:r w:rsidR="00653E5B">
        <w:rPr>
          <w:rFonts w:ascii="Arial" w:hAnsi="Arial" w:cs="Arial"/>
          <w:b w:val="0"/>
        </w:rPr>
        <w:t>pós a divulgação do resultado da avaliação dos trabalhos submetidos a</w:t>
      </w:r>
      <w:r>
        <w:rPr>
          <w:rFonts w:ascii="Arial" w:hAnsi="Arial" w:cs="Arial"/>
          <w:b w:val="0"/>
        </w:rPr>
        <w:t xml:space="preserve">o XIII </w:t>
      </w:r>
      <w:r w:rsidRPr="00BB4223">
        <w:rPr>
          <w:rFonts w:ascii="Arial" w:hAnsi="Arial" w:cs="Arial"/>
          <w:b w:val="0"/>
        </w:rPr>
        <w:t xml:space="preserve">Congresso de Iniciação Científica </w:t>
      </w:r>
      <w:r>
        <w:rPr>
          <w:rFonts w:ascii="Arial" w:hAnsi="Arial" w:cs="Arial"/>
          <w:b w:val="0"/>
        </w:rPr>
        <w:t>(CONGIC)</w:t>
      </w:r>
      <w:r w:rsidR="00653E5B">
        <w:rPr>
          <w:rFonts w:ascii="Arial" w:hAnsi="Arial" w:cs="Arial"/>
          <w:b w:val="0"/>
        </w:rPr>
        <w:t xml:space="preserve">, no âmbito da III Semana </w:t>
      </w:r>
      <w:r w:rsidR="00653E5B" w:rsidRPr="00BB4223">
        <w:rPr>
          <w:rFonts w:ascii="Arial" w:hAnsi="Arial" w:cs="Arial"/>
          <w:b w:val="0"/>
        </w:rPr>
        <w:t xml:space="preserve">de Ciência, Tecnologia </w:t>
      </w:r>
      <w:r w:rsidR="00653E5B">
        <w:rPr>
          <w:rFonts w:ascii="Arial" w:hAnsi="Arial" w:cs="Arial"/>
          <w:b w:val="0"/>
        </w:rPr>
        <w:t>e</w:t>
      </w:r>
      <w:r w:rsidR="00653E5B" w:rsidRPr="00BB4223">
        <w:rPr>
          <w:rFonts w:ascii="Arial" w:hAnsi="Arial" w:cs="Arial"/>
          <w:b w:val="0"/>
        </w:rPr>
        <w:t xml:space="preserve"> Extensão do </w:t>
      </w:r>
      <w:r w:rsidR="00653E5B">
        <w:rPr>
          <w:rFonts w:ascii="Arial" w:hAnsi="Arial" w:cs="Arial"/>
          <w:b w:val="0"/>
        </w:rPr>
        <w:t xml:space="preserve">(SECITEX) do IFRN, a Comissão Organizadora do CONGIC orienta sobre as normas para envio </w:t>
      </w:r>
      <w:r w:rsidR="00350DD6">
        <w:rPr>
          <w:rFonts w:ascii="Arial" w:hAnsi="Arial" w:cs="Arial"/>
          <w:b w:val="0"/>
        </w:rPr>
        <w:t xml:space="preserve">do arquivo final </w:t>
      </w:r>
      <w:r w:rsidR="00653E5B">
        <w:rPr>
          <w:rFonts w:ascii="Arial" w:hAnsi="Arial" w:cs="Arial"/>
          <w:b w:val="0"/>
        </w:rPr>
        <w:t xml:space="preserve">e apresentação dos trabalhos, seja na modalidade pôster ou oral.  O autor que não atender as normas a seguir estabelecidas, </w:t>
      </w:r>
      <w:r w:rsidRPr="00BB4223">
        <w:rPr>
          <w:rFonts w:ascii="Arial" w:hAnsi="Arial" w:cs="Arial"/>
          <w:b w:val="0"/>
        </w:rPr>
        <w:t>pode</w:t>
      </w:r>
      <w:r w:rsidR="00653E5B">
        <w:rPr>
          <w:rFonts w:ascii="Arial" w:hAnsi="Arial" w:cs="Arial"/>
          <w:b w:val="0"/>
        </w:rPr>
        <w:t>rá</w:t>
      </w:r>
      <w:r w:rsidRPr="00BB4223">
        <w:rPr>
          <w:rFonts w:ascii="Arial" w:hAnsi="Arial" w:cs="Arial"/>
          <w:b w:val="0"/>
        </w:rPr>
        <w:t xml:space="preserve"> </w:t>
      </w:r>
      <w:r w:rsidR="00653E5B">
        <w:rPr>
          <w:rFonts w:ascii="Arial" w:hAnsi="Arial" w:cs="Arial"/>
          <w:b w:val="0"/>
        </w:rPr>
        <w:t xml:space="preserve">ter </w:t>
      </w:r>
      <w:r w:rsidR="004267A6">
        <w:rPr>
          <w:rFonts w:ascii="Arial" w:hAnsi="Arial" w:cs="Arial"/>
          <w:b w:val="0"/>
        </w:rPr>
        <w:t xml:space="preserve">seu </w:t>
      </w:r>
      <w:r w:rsidR="004267A6" w:rsidRPr="00BB4223">
        <w:rPr>
          <w:rFonts w:ascii="Arial" w:hAnsi="Arial" w:cs="Arial"/>
          <w:b w:val="0"/>
        </w:rPr>
        <w:t xml:space="preserve">trabalho </w:t>
      </w:r>
      <w:r w:rsidRPr="00BB4223">
        <w:rPr>
          <w:rFonts w:ascii="Arial" w:hAnsi="Arial" w:cs="Arial"/>
          <w:b w:val="0"/>
        </w:rPr>
        <w:t>desclassificado do evento, mesmo já tendo sido aprovado.</w:t>
      </w:r>
    </w:p>
    <w:p w14:paraId="5701C682" w14:textId="77777777" w:rsidR="00BB4223" w:rsidRDefault="00BB4223" w:rsidP="009C202E">
      <w:pPr>
        <w:pStyle w:val="HOLOS-subtitulos"/>
        <w:spacing w:line="360" w:lineRule="auto"/>
        <w:ind w:left="1134" w:right="1840"/>
        <w:jc w:val="both"/>
        <w:rPr>
          <w:rFonts w:ascii="Arial" w:hAnsi="Arial" w:cs="Arial"/>
          <w:b w:val="0"/>
        </w:rPr>
      </w:pPr>
    </w:p>
    <w:p w14:paraId="0E6D14D8" w14:textId="78C8A493" w:rsidR="009C202E" w:rsidRPr="009C202E" w:rsidRDefault="009C202E" w:rsidP="007B7577">
      <w:pPr>
        <w:pStyle w:val="HOLOS-subtitulos"/>
        <w:numPr>
          <w:ilvl w:val="0"/>
          <w:numId w:val="2"/>
        </w:numPr>
        <w:spacing w:line="360" w:lineRule="auto"/>
        <w:ind w:left="1418" w:right="1840"/>
        <w:jc w:val="both"/>
        <w:rPr>
          <w:rFonts w:ascii="Arial" w:hAnsi="Arial" w:cs="Arial"/>
        </w:rPr>
      </w:pPr>
      <w:r w:rsidRPr="009C202E">
        <w:rPr>
          <w:rFonts w:ascii="Arial" w:hAnsi="Arial" w:cs="Arial"/>
        </w:rPr>
        <w:t>Normas para envio do</w:t>
      </w:r>
      <w:r w:rsidR="002A65DF">
        <w:rPr>
          <w:rFonts w:ascii="Arial" w:hAnsi="Arial" w:cs="Arial"/>
        </w:rPr>
        <w:t xml:space="preserve"> arquivo final do</w:t>
      </w:r>
      <w:r w:rsidRPr="009C202E">
        <w:rPr>
          <w:rFonts w:ascii="Arial" w:hAnsi="Arial" w:cs="Arial"/>
        </w:rPr>
        <w:t xml:space="preserve">s trabalhos </w:t>
      </w:r>
      <w:r w:rsidR="001548B8">
        <w:rPr>
          <w:rFonts w:ascii="Arial" w:hAnsi="Arial" w:cs="Arial"/>
        </w:rPr>
        <w:t xml:space="preserve">aprovados </w:t>
      </w:r>
      <w:r w:rsidRPr="009C202E">
        <w:rPr>
          <w:rFonts w:ascii="Arial" w:hAnsi="Arial" w:cs="Arial"/>
        </w:rPr>
        <w:t>na</w:t>
      </w:r>
      <w:r w:rsidR="007B7577">
        <w:rPr>
          <w:rFonts w:ascii="Arial" w:hAnsi="Arial" w:cs="Arial"/>
        </w:rPr>
        <w:t>s</w:t>
      </w:r>
      <w:r w:rsidRPr="009C202E">
        <w:rPr>
          <w:rFonts w:ascii="Arial" w:hAnsi="Arial" w:cs="Arial"/>
        </w:rPr>
        <w:t xml:space="preserve"> modalidade</w:t>
      </w:r>
      <w:r w:rsidR="007B7577">
        <w:rPr>
          <w:rFonts w:ascii="Arial" w:hAnsi="Arial" w:cs="Arial"/>
        </w:rPr>
        <w:t>s</w:t>
      </w:r>
      <w:r w:rsidRPr="009C202E">
        <w:rPr>
          <w:rFonts w:ascii="Arial" w:hAnsi="Arial" w:cs="Arial"/>
        </w:rPr>
        <w:t xml:space="preserve"> pôster</w:t>
      </w:r>
      <w:r w:rsidR="007B7577">
        <w:rPr>
          <w:rFonts w:ascii="Arial" w:hAnsi="Arial" w:cs="Arial"/>
        </w:rPr>
        <w:t xml:space="preserve"> (3 a 5 páginas) ou oral (6 a 8 páginas)</w:t>
      </w:r>
      <w:r w:rsidR="00CC18E3">
        <w:rPr>
          <w:rFonts w:ascii="Arial" w:hAnsi="Arial" w:cs="Arial"/>
        </w:rPr>
        <w:t>.</w:t>
      </w:r>
    </w:p>
    <w:p w14:paraId="1440267C" w14:textId="01E72129" w:rsidR="009C202E" w:rsidRDefault="009C202E" w:rsidP="009C202E">
      <w:pPr>
        <w:pStyle w:val="HOLOS-subtitulos"/>
        <w:spacing w:line="360" w:lineRule="auto"/>
        <w:ind w:left="1134" w:right="1840"/>
        <w:jc w:val="both"/>
        <w:rPr>
          <w:rFonts w:ascii="Arial" w:hAnsi="Arial" w:cs="Arial"/>
          <w:b w:val="0"/>
        </w:rPr>
      </w:pPr>
    </w:p>
    <w:p w14:paraId="5CC6A794" w14:textId="71B4D857" w:rsidR="007B7577" w:rsidRDefault="001548B8" w:rsidP="007B7577">
      <w:pPr>
        <w:pStyle w:val="HOLOS-subtitulos"/>
        <w:spacing w:line="360" w:lineRule="auto"/>
        <w:ind w:left="1134" w:right="1840" w:firstLine="567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O</w:t>
      </w:r>
      <w:r w:rsidR="007818D0">
        <w:rPr>
          <w:rFonts w:ascii="Arial" w:hAnsi="Arial" w:cs="Arial"/>
          <w:b w:val="0"/>
        </w:rPr>
        <w:t>s autores que tiveram trabalhos aprovados</w:t>
      </w:r>
      <w:r w:rsidR="002547D6">
        <w:rPr>
          <w:rFonts w:ascii="Arial" w:hAnsi="Arial" w:cs="Arial"/>
          <w:b w:val="0"/>
        </w:rPr>
        <w:t>, seja n</w:t>
      </w:r>
      <w:r w:rsidR="007818D0">
        <w:rPr>
          <w:rFonts w:ascii="Arial" w:hAnsi="Arial" w:cs="Arial"/>
          <w:b w:val="0"/>
        </w:rPr>
        <w:t>a modalidade pôster</w:t>
      </w:r>
      <w:r w:rsidR="007B7577">
        <w:rPr>
          <w:rFonts w:ascii="Arial" w:hAnsi="Arial" w:cs="Arial"/>
          <w:b w:val="0"/>
        </w:rPr>
        <w:t xml:space="preserve"> ou oral</w:t>
      </w:r>
      <w:r w:rsidR="002547D6">
        <w:rPr>
          <w:rFonts w:ascii="Arial" w:hAnsi="Arial" w:cs="Arial"/>
          <w:b w:val="0"/>
        </w:rPr>
        <w:t>,</w:t>
      </w:r>
      <w:r>
        <w:rPr>
          <w:rFonts w:ascii="Arial" w:hAnsi="Arial" w:cs="Arial"/>
          <w:b w:val="0"/>
        </w:rPr>
        <w:t xml:space="preserve"> deverão </w:t>
      </w:r>
      <w:r w:rsidR="007818D0" w:rsidRPr="002A65DF">
        <w:rPr>
          <w:rFonts w:ascii="Arial" w:hAnsi="Arial" w:cs="Arial"/>
        </w:rPr>
        <w:t>enviar</w:t>
      </w:r>
      <w:r w:rsidR="00617609" w:rsidRPr="002A65DF">
        <w:rPr>
          <w:rFonts w:ascii="Arial" w:hAnsi="Arial" w:cs="Arial"/>
        </w:rPr>
        <w:t>,</w:t>
      </w:r>
      <w:r w:rsidR="007818D0" w:rsidRPr="002A65DF">
        <w:rPr>
          <w:rFonts w:ascii="Arial" w:hAnsi="Arial" w:cs="Arial"/>
        </w:rPr>
        <w:t xml:space="preserve"> via sistema da SECITEX</w:t>
      </w:r>
      <w:r w:rsidR="00617609" w:rsidRPr="002A65DF">
        <w:rPr>
          <w:rFonts w:ascii="Arial" w:hAnsi="Arial" w:cs="Arial"/>
        </w:rPr>
        <w:t>,</w:t>
      </w:r>
      <w:r w:rsidR="007818D0" w:rsidRPr="002A65DF">
        <w:rPr>
          <w:rFonts w:ascii="Arial" w:hAnsi="Arial" w:cs="Arial"/>
        </w:rPr>
        <w:t xml:space="preserve"> o arquivo </w:t>
      </w:r>
      <w:r w:rsidRPr="002A65DF">
        <w:rPr>
          <w:rFonts w:ascii="Arial" w:hAnsi="Arial" w:cs="Arial"/>
        </w:rPr>
        <w:t xml:space="preserve">final </w:t>
      </w:r>
      <w:r w:rsidR="007818D0" w:rsidRPr="002A65DF">
        <w:rPr>
          <w:rFonts w:ascii="Arial" w:hAnsi="Arial" w:cs="Arial"/>
        </w:rPr>
        <w:t>em</w:t>
      </w:r>
      <w:r w:rsidR="007818D0">
        <w:rPr>
          <w:rFonts w:ascii="Arial" w:hAnsi="Arial" w:cs="Arial"/>
          <w:b w:val="0"/>
        </w:rPr>
        <w:t xml:space="preserve"> </w:t>
      </w:r>
      <w:r w:rsidR="00FB69E5">
        <w:rPr>
          <w:rFonts w:ascii="Arial" w:hAnsi="Arial" w:cs="Arial"/>
        </w:rPr>
        <w:t>PDF</w:t>
      </w:r>
      <w:bookmarkStart w:id="0" w:name="_GoBack"/>
      <w:bookmarkEnd w:id="0"/>
      <w:r w:rsidRPr="001548B8">
        <w:rPr>
          <w:rFonts w:ascii="Arial" w:hAnsi="Arial" w:cs="Arial"/>
          <w:b w:val="0"/>
        </w:rPr>
        <w:t>,</w:t>
      </w:r>
      <w:r w:rsidR="007818D0">
        <w:rPr>
          <w:rFonts w:ascii="Arial" w:hAnsi="Arial" w:cs="Arial"/>
          <w:b w:val="0"/>
        </w:rPr>
        <w:t xml:space="preserve"> para que a organização do evento possa diagramar os trabalhos e elaborar os anais da edição 2017</w:t>
      </w:r>
      <w:r>
        <w:rPr>
          <w:rFonts w:ascii="Arial" w:hAnsi="Arial" w:cs="Arial"/>
          <w:b w:val="0"/>
        </w:rPr>
        <w:t xml:space="preserve"> do evento</w:t>
      </w:r>
      <w:r w:rsidR="007818D0">
        <w:rPr>
          <w:rFonts w:ascii="Arial" w:hAnsi="Arial" w:cs="Arial"/>
          <w:b w:val="0"/>
        </w:rPr>
        <w:t>.</w:t>
      </w:r>
    </w:p>
    <w:p w14:paraId="34B2809D" w14:textId="69EA0FFE" w:rsidR="007B7577" w:rsidRDefault="001548B8" w:rsidP="007B7577">
      <w:pPr>
        <w:pStyle w:val="HOLOS-subtitulos"/>
        <w:spacing w:line="360" w:lineRule="auto"/>
        <w:ind w:left="1134" w:right="1840" w:firstLine="567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O</w:t>
      </w:r>
      <w:r w:rsidR="007818D0">
        <w:rPr>
          <w:rFonts w:ascii="Arial" w:hAnsi="Arial" w:cs="Arial"/>
          <w:b w:val="0"/>
        </w:rPr>
        <w:t xml:space="preserve"> arquivo </w:t>
      </w:r>
      <w:r>
        <w:rPr>
          <w:rFonts w:ascii="Arial" w:hAnsi="Arial" w:cs="Arial"/>
          <w:b w:val="0"/>
        </w:rPr>
        <w:t xml:space="preserve">final </w:t>
      </w:r>
      <w:r w:rsidR="007818D0" w:rsidRPr="007B7577">
        <w:rPr>
          <w:rFonts w:ascii="Arial" w:hAnsi="Arial" w:cs="Arial"/>
        </w:rPr>
        <w:t>deve conter a</w:t>
      </w:r>
      <w:r w:rsidR="00350DD6">
        <w:rPr>
          <w:rFonts w:ascii="Arial" w:hAnsi="Arial" w:cs="Arial"/>
        </w:rPr>
        <w:t xml:space="preserve"> identificação de todos os autores e a</w:t>
      </w:r>
      <w:r w:rsidR="007818D0" w:rsidRPr="007B7577">
        <w:rPr>
          <w:rFonts w:ascii="Arial" w:hAnsi="Arial" w:cs="Arial"/>
        </w:rPr>
        <w:t>s correções e/ou sugestões de melhorias propostas pelos avaliadores</w:t>
      </w:r>
      <w:r w:rsidR="007818D0">
        <w:rPr>
          <w:rFonts w:ascii="Arial" w:hAnsi="Arial" w:cs="Arial"/>
          <w:b w:val="0"/>
        </w:rPr>
        <w:t>.</w:t>
      </w:r>
      <w:r w:rsidR="00C33256">
        <w:rPr>
          <w:rFonts w:ascii="Arial" w:hAnsi="Arial" w:cs="Arial"/>
          <w:b w:val="0"/>
        </w:rPr>
        <w:t xml:space="preserve"> </w:t>
      </w:r>
      <w:r w:rsidR="00D81329">
        <w:rPr>
          <w:rFonts w:ascii="Arial" w:hAnsi="Arial" w:cs="Arial"/>
          <w:b w:val="0"/>
        </w:rPr>
        <w:t xml:space="preserve"> </w:t>
      </w:r>
      <w:r w:rsidR="00350DD6">
        <w:rPr>
          <w:rFonts w:ascii="Arial" w:hAnsi="Arial" w:cs="Arial"/>
          <w:b w:val="0"/>
        </w:rPr>
        <w:t>Após o envio do arquivo final pelo sistema, n</w:t>
      </w:r>
      <w:r w:rsidR="00D81329">
        <w:rPr>
          <w:rFonts w:ascii="Arial" w:hAnsi="Arial" w:cs="Arial"/>
          <w:b w:val="0"/>
        </w:rPr>
        <w:t xml:space="preserve">ão será permitido </w:t>
      </w:r>
      <w:r w:rsidR="00350DD6">
        <w:rPr>
          <w:rFonts w:ascii="Arial" w:hAnsi="Arial" w:cs="Arial"/>
          <w:b w:val="0"/>
        </w:rPr>
        <w:t>acrescentar nome de novos autores nem fazer quaisquer alterações no arquivo</w:t>
      </w:r>
      <w:r w:rsidR="007B7577">
        <w:rPr>
          <w:rFonts w:ascii="Arial" w:hAnsi="Arial" w:cs="Arial"/>
          <w:b w:val="0"/>
        </w:rPr>
        <w:t>.</w:t>
      </w:r>
    </w:p>
    <w:p w14:paraId="731DCC52" w14:textId="04874D74" w:rsidR="007B7577" w:rsidRDefault="007818D0" w:rsidP="007B7577">
      <w:pPr>
        <w:pStyle w:val="HOLOS-subtitulos"/>
        <w:spacing w:line="360" w:lineRule="auto"/>
        <w:ind w:left="1134" w:right="1840" w:firstLine="567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Os trabalhos passarão por análise em </w:t>
      </w:r>
      <w:r w:rsidRPr="00617609">
        <w:rPr>
          <w:rFonts w:ascii="Arial" w:hAnsi="Arial" w:cs="Arial"/>
          <w:b w:val="0"/>
          <w:i/>
        </w:rPr>
        <w:t>software</w:t>
      </w:r>
      <w:r>
        <w:rPr>
          <w:rFonts w:ascii="Arial" w:hAnsi="Arial" w:cs="Arial"/>
          <w:b w:val="0"/>
        </w:rPr>
        <w:t xml:space="preserve"> anti-plágio para garantir a qualidade e a confiabilidade dos materiais publicados pela instituição</w:t>
      </w:r>
      <w:r w:rsidR="00357E10">
        <w:rPr>
          <w:rFonts w:ascii="Arial" w:hAnsi="Arial" w:cs="Arial"/>
          <w:b w:val="0"/>
        </w:rPr>
        <w:t>. D</w:t>
      </w:r>
      <w:r>
        <w:rPr>
          <w:rFonts w:ascii="Arial" w:hAnsi="Arial" w:cs="Arial"/>
          <w:b w:val="0"/>
        </w:rPr>
        <w:t xml:space="preserve">essa forma, a organização do evento alerta que, </w:t>
      </w:r>
      <w:r w:rsidRPr="007B7577">
        <w:rPr>
          <w:rFonts w:ascii="Arial" w:hAnsi="Arial" w:cs="Arial"/>
        </w:rPr>
        <w:t xml:space="preserve">caso aconteça plágio em um trabalho já aprovado, </w:t>
      </w:r>
      <w:r w:rsidR="00357E10">
        <w:rPr>
          <w:rFonts w:ascii="Arial" w:hAnsi="Arial" w:cs="Arial"/>
        </w:rPr>
        <w:t xml:space="preserve">este </w:t>
      </w:r>
      <w:r w:rsidRPr="007B7577">
        <w:rPr>
          <w:rFonts w:ascii="Arial" w:hAnsi="Arial" w:cs="Arial"/>
        </w:rPr>
        <w:t>poderá ser excluído do evento a qualquer momento</w:t>
      </w:r>
      <w:r>
        <w:rPr>
          <w:rFonts w:ascii="Arial" w:hAnsi="Arial" w:cs="Arial"/>
          <w:b w:val="0"/>
        </w:rPr>
        <w:t>.</w:t>
      </w:r>
    </w:p>
    <w:p w14:paraId="67BF45D4" w14:textId="08ACA573" w:rsidR="007818D0" w:rsidRDefault="007818D0" w:rsidP="007B7577">
      <w:pPr>
        <w:pStyle w:val="HOLOS-subtitulos"/>
        <w:spacing w:line="360" w:lineRule="auto"/>
        <w:ind w:left="1134" w:right="1840" w:firstLine="567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O período de envio dos trabalhos aprovados será</w:t>
      </w:r>
      <w:r w:rsidR="007B7577">
        <w:rPr>
          <w:rFonts w:ascii="Arial" w:hAnsi="Arial" w:cs="Arial"/>
          <w:b w:val="0"/>
        </w:rPr>
        <w:t>,</w:t>
      </w:r>
      <w:r>
        <w:rPr>
          <w:rFonts w:ascii="Arial" w:hAnsi="Arial" w:cs="Arial"/>
          <w:b w:val="0"/>
        </w:rPr>
        <w:t xml:space="preserve"> impreterivelmente</w:t>
      </w:r>
      <w:r w:rsidR="007B7577">
        <w:rPr>
          <w:rFonts w:ascii="Arial" w:hAnsi="Arial" w:cs="Arial"/>
          <w:b w:val="0"/>
        </w:rPr>
        <w:t>,</w:t>
      </w:r>
      <w:r>
        <w:rPr>
          <w:rFonts w:ascii="Arial" w:hAnsi="Arial" w:cs="Arial"/>
          <w:b w:val="0"/>
        </w:rPr>
        <w:t xml:space="preserve"> de </w:t>
      </w:r>
      <w:r w:rsidRPr="007B7577">
        <w:rPr>
          <w:rFonts w:ascii="Arial" w:hAnsi="Arial" w:cs="Arial"/>
        </w:rPr>
        <w:t>7 a 14 de novembro</w:t>
      </w:r>
      <w:r w:rsidR="00357E10">
        <w:rPr>
          <w:rFonts w:ascii="Arial" w:hAnsi="Arial" w:cs="Arial"/>
        </w:rPr>
        <w:t xml:space="preserve"> de 2017</w:t>
      </w:r>
      <w:r>
        <w:rPr>
          <w:rFonts w:ascii="Arial" w:hAnsi="Arial" w:cs="Arial"/>
          <w:b w:val="0"/>
        </w:rPr>
        <w:t xml:space="preserve">, </w:t>
      </w:r>
      <w:r w:rsidR="00357E10">
        <w:rPr>
          <w:rFonts w:ascii="Arial" w:hAnsi="Arial" w:cs="Arial"/>
          <w:b w:val="0"/>
        </w:rPr>
        <w:t>sem possibi</w:t>
      </w:r>
      <w:r w:rsidR="00CB7DC7">
        <w:rPr>
          <w:rFonts w:ascii="Arial" w:hAnsi="Arial" w:cs="Arial"/>
          <w:b w:val="0"/>
        </w:rPr>
        <w:t xml:space="preserve">lidade de </w:t>
      </w:r>
      <w:r>
        <w:rPr>
          <w:rFonts w:ascii="Arial" w:hAnsi="Arial" w:cs="Arial"/>
          <w:b w:val="0"/>
        </w:rPr>
        <w:t>have</w:t>
      </w:r>
      <w:r w:rsidR="00CB7DC7">
        <w:rPr>
          <w:rFonts w:ascii="Arial" w:hAnsi="Arial" w:cs="Arial"/>
          <w:b w:val="0"/>
        </w:rPr>
        <w:t>r</w:t>
      </w:r>
      <w:r>
        <w:rPr>
          <w:rFonts w:ascii="Arial" w:hAnsi="Arial" w:cs="Arial"/>
          <w:b w:val="0"/>
        </w:rPr>
        <w:t xml:space="preserve"> prorrogação.</w:t>
      </w:r>
    </w:p>
    <w:p w14:paraId="0079FEAF" w14:textId="4B876E8A" w:rsidR="008A065F" w:rsidRDefault="008A065F">
      <w:pPr>
        <w:spacing w:before="0" w:after="160" w:line="259" w:lineRule="auto"/>
        <w:ind w:firstLine="0"/>
        <w:jc w:val="left"/>
        <w:rPr>
          <w:rFonts w:ascii="Arial" w:hAnsi="Arial" w:cs="Arial"/>
          <w:b/>
          <w:szCs w:val="24"/>
        </w:rPr>
      </w:pPr>
      <w:r>
        <w:rPr>
          <w:rFonts w:ascii="Arial" w:hAnsi="Arial" w:cs="Arial"/>
        </w:rPr>
        <w:br w:type="page"/>
      </w:r>
    </w:p>
    <w:p w14:paraId="794BB493" w14:textId="51E86DB3" w:rsidR="00CC18E3" w:rsidRDefault="007818D0" w:rsidP="007B7577">
      <w:pPr>
        <w:pStyle w:val="HOLOS-subtitulos"/>
        <w:numPr>
          <w:ilvl w:val="0"/>
          <w:numId w:val="2"/>
        </w:numPr>
        <w:spacing w:line="360" w:lineRule="auto"/>
        <w:ind w:left="1418" w:right="184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Normas</w:t>
      </w:r>
      <w:r w:rsidR="009C202E" w:rsidRPr="009C202E">
        <w:rPr>
          <w:rFonts w:ascii="Arial" w:hAnsi="Arial" w:cs="Arial"/>
        </w:rPr>
        <w:t xml:space="preserve"> para apresentação dos trabalhos</w:t>
      </w:r>
    </w:p>
    <w:p w14:paraId="1DF83580" w14:textId="2F57B558" w:rsidR="00CC18E3" w:rsidRDefault="002547D6" w:rsidP="002547D6">
      <w:pPr>
        <w:pStyle w:val="HOLOS-subtitulos"/>
        <w:spacing w:line="360" w:lineRule="auto"/>
        <w:ind w:left="1134" w:right="1840" w:firstLine="567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O</w:t>
      </w:r>
      <w:r w:rsidR="00357E10">
        <w:rPr>
          <w:rFonts w:ascii="Arial" w:hAnsi="Arial" w:cs="Arial"/>
          <w:b w:val="0"/>
        </w:rPr>
        <w:t>s trabalhos</w:t>
      </w:r>
      <w:r w:rsidRPr="002547D6">
        <w:rPr>
          <w:rFonts w:ascii="Arial" w:hAnsi="Arial" w:cs="Arial"/>
          <w:b w:val="0"/>
        </w:rPr>
        <w:t xml:space="preserve">, seja na modalidade pôster ou oral, </w:t>
      </w:r>
      <w:r>
        <w:rPr>
          <w:rFonts w:ascii="Arial" w:hAnsi="Arial" w:cs="Arial"/>
          <w:b w:val="0"/>
        </w:rPr>
        <w:t>deverão ser apresentados, obrigatoriamente,</w:t>
      </w:r>
      <w:r w:rsidR="00BB4223" w:rsidRPr="00BB4223">
        <w:rPr>
          <w:rFonts w:ascii="Arial" w:hAnsi="Arial" w:cs="Arial"/>
          <w:b w:val="0"/>
        </w:rPr>
        <w:t xml:space="preserve"> p</w:t>
      </w:r>
      <w:r>
        <w:rPr>
          <w:rFonts w:ascii="Arial" w:hAnsi="Arial" w:cs="Arial"/>
          <w:b w:val="0"/>
        </w:rPr>
        <w:t xml:space="preserve">or </w:t>
      </w:r>
      <w:r w:rsidR="00BB4223" w:rsidRPr="00BB4223">
        <w:rPr>
          <w:rFonts w:ascii="Arial" w:hAnsi="Arial" w:cs="Arial"/>
          <w:b w:val="0"/>
        </w:rPr>
        <w:t>um d</w:t>
      </w:r>
      <w:r>
        <w:rPr>
          <w:rFonts w:ascii="Arial" w:hAnsi="Arial" w:cs="Arial"/>
          <w:b w:val="0"/>
        </w:rPr>
        <w:t xml:space="preserve">e seus </w:t>
      </w:r>
      <w:r w:rsidR="00BB4223" w:rsidRPr="00BB4223">
        <w:rPr>
          <w:rFonts w:ascii="Arial" w:hAnsi="Arial" w:cs="Arial"/>
          <w:b w:val="0"/>
        </w:rPr>
        <w:t>autores</w:t>
      </w:r>
      <w:r>
        <w:rPr>
          <w:rFonts w:ascii="Arial" w:hAnsi="Arial" w:cs="Arial"/>
          <w:b w:val="0"/>
        </w:rPr>
        <w:t>, não se admitindo a apresentação por parte de terceiros.</w:t>
      </w:r>
    </w:p>
    <w:p w14:paraId="4D8F027C" w14:textId="2EBD1D99" w:rsidR="00D903F5" w:rsidRDefault="00D903F5" w:rsidP="00D903F5">
      <w:pPr>
        <w:pStyle w:val="HOLOS-subtitulos"/>
        <w:spacing w:line="360" w:lineRule="auto"/>
        <w:ind w:left="1134" w:right="1840" w:firstLine="567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Haverá atribuição de notas para todos os trabalhos, sendo eleito, ao final, o melhor trabalho em cada uma das oito (8) áreas do conhecimento, para cada uma das modalidades, pôster e oral. Serão conferidos </w:t>
      </w:r>
      <w:r w:rsidR="0005515A">
        <w:rPr>
          <w:rFonts w:ascii="Arial" w:hAnsi="Arial" w:cs="Arial"/>
          <w:b w:val="0"/>
        </w:rPr>
        <w:t xml:space="preserve">certificados </w:t>
      </w:r>
      <w:r>
        <w:rPr>
          <w:rFonts w:ascii="Arial" w:hAnsi="Arial" w:cs="Arial"/>
          <w:b w:val="0"/>
        </w:rPr>
        <w:t>aos trabalhos escolhidos, e seu(s) autor(es) receberá(ão) um kit do evento como forma de premiação.</w:t>
      </w:r>
    </w:p>
    <w:p w14:paraId="5CC540B2" w14:textId="77777777" w:rsidR="00357E10" w:rsidRPr="00BB4223" w:rsidRDefault="00357E10" w:rsidP="00CC18E3">
      <w:pPr>
        <w:pStyle w:val="HOLOS-subtitulos"/>
        <w:spacing w:line="360" w:lineRule="auto"/>
        <w:ind w:left="1418" w:right="1840"/>
        <w:jc w:val="both"/>
        <w:rPr>
          <w:rFonts w:ascii="Arial" w:hAnsi="Arial" w:cs="Arial"/>
          <w:b w:val="0"/>
        </w:rPr>
      </w:pPr>
    </w:p>
    <w:p w14:paraId="60405145" w14:textId="22B67CE8" w:rsidR="009C202E" w:rsidRPr="009C202E" w:rsidRDefault="00CC18E3" w:rsidP="00CC18E3">
      <w:pPr>
        <w:pStyle w:val="HOLOS-subtitulos"/>
        <w:numPr>
          <w:ilvl w:val="1"/>
          <w:numId w:val="2"/>
        </w:numPr>
        <w:spacing w:line="360" w:lineRule="auto"/>
        <w:ind w:right="1840"/>
        <w:jc w:val="both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9C202E" w:rsidRPr="009C202E">
        <w:rPr>
          <w:rFonts w:ascii="Arial" w:hAnsi="Arial" w:cs="Arial"/>
        </w:rPr>
        <w:t>odalidade</w:t>
      </w:r>
      <w:r>
        <w:rPr>
          <w:rFonts w:ascii="Arial" w:hAnsi="Arial" w:cs="Arial"/>
        </w:rPr>
        <w:t xml:space="preserve"> O</w:t>
      </w:r>
      <w:r w:rsidR="007B7577">
        <w:rPr>
          <w:rFonts w:ascii="Arial" w:hAnsi="Arial" w:cs="Arial"/>
        </w:rPr>
        <w:t>ral</w:t>
      </w:r>
    </w:p>
    <w:p w14:paraId="600A6737" w14:textId="77C2831B" w:rsidR="00CC18E3" w:rsidRDefault="008A065F" w:rsidP="00CC18E3">
      <w:pPr>
        <w:pStyle w:val="HOLOS-subtitulos"/>
        <w:spacing w:line="360" w:lineRule="auto"/>
        <w:ind w:left="1134" w:right="1840" w:firstLine="567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O cronograma das apresentações será seguido pontualmente, por isso re</w:t>
      </w:r>
      <w:r w:rsidR="00CC18E3">
        <w:rPr>
          <w:rFonts w:ascii="Arial" w:hAnsi="Arial" w:cs="Arial"/>
          <w:b w:val="0"/>
        </w:rPr>
        <w:t xml:space="preserve">comenda-se que os autores cheguem ao local do evento com antecedência mínima de 15 minutos, </w:t>
      </w:r>
      <w:r>
        <w:rPr>
          <w:rFonts w:ascii="Arial" w:hAnsi="Arial" w:cs="Arial"/>
          <w:b w:val="0"/>
        </w:rPr>
        <w:t xml:space="preserve">munidos de </w:t>
      </w:r>
      <w:r w:rsidR="00AD58E1" w:rsidRPr="00AD58E1">
        <w:rPr>
          <w:rFonts w:ascii="Arial" w:hAnsi="Arial" w:cs="Arial"/>
          <w:b w:val="0"/>
          <w:i/>
        </w:rPr>
        <w:t>pen</w:t>
      </w:r>
      <w:r w:rsidR="00AD58E1">
        <w:rPr>
          <w:rFonts w:ascii="Arial" w:hAnsi="Arial" w:cs="Arial"/>
          <w:b w:val="0"/>
          <w:i/>
        </w:rPr>
        <w:t xml:space="preserve"> </w:t>
      </w:r>
      <w:r w:rsidR="00AD58E1" w:rsidRPr="00AD58E1">
        <w:rPr>
          <w:rFonts w:ascii="Arial" w:hAnsi="Arial" w:cs="Arial"/>
          <w:b w:val="0"/>
          <w:i/>
        </w:rPr>
        <w:t>drive</w:t>
      </w:r>
      <w:r w:rsidR="00AD58E1">
        <w:rPr>
          <w:rFonts w:ascii="Arial" w:hAnsi="Arial" w:cs="Arial"/>
          <w:b w:val="0"/>
        </w:rPr>
        <w:t xml:space="preserve"> com a </w:t>
      </w:r>
      <w:r w:rsidR="00CC18E3">
        <w:rPr>
          <w:rFonts w:ascii="Arial" w:hAnsi="Arial" w:cs="Arial"/>
          <w:b w:val="0"/>
        </w:rPr>
        <w:t xml:space="preserve">apresentação </w:t>
      </w:r>
      <w:r w:rsidR="00AD58E1">
        <w:rPr>
          <w:rFonts w:ascii="Arial" w:hAnsi="Arial" w:cs="Arial"/>
          <w:b w:val="0"/>
        </w:rPr>
        <w:t xml:space="preserve">do trabalho </w:t>
      </w:r>
      <w:r w:rsidR="00CC18E3">
        <w:rPr>
          <w:rFonts w:ascii="Arial" w:hAnsi="Arial" w:cs="Arial"/>
          <w:b w:val="0"/>
        </w:rPr>
        <w:t xml:space="preserve">em </w:t>
      </w:r>
      <w:r w:rsidR="00AD58E1">
        <w:rPr>
          <w:rFonts w:ascii="Arial" w:hAnsi="Arial" w:cs="Arial"/>
          <w:b w:val="0"/>
        </w:rPr>
        <w:t>P</w:t>
      </w:r>
      <w:r w:rsidR="00CC18E3">
        <w:rPr>
          <w:rFonts w:ascii="Arial" w:hAnsi="Arial" w:cs="Arial"/>
          <w:b w:val="0"/>
        </w:rPr>
        <w:t xml:space="preserve">ower </w:t>
      </w:r>
      <w:r w:rsidR="00AD58E1">
        <w:rPr>
          <w:rFonts w:ascii="Arial" w:hAnsi="Arial" w:cs="Arial"/>
          <w:b w:val="0"/>
        </w:rPr>
        <w:t>P</w:t>
      </w:r>
      <w:r w:rsidR="00CC18E3">
        <w:rPr>
          <w:rFonts w:ascii="Arial" w:hAnsi="Arial" w:cs="Arial"/>
          <w:b w:val="0"/>
        </w:rPr>
        <w:t>oint</w:t>
      </w:r>
      <w:r w:rsidR="00AD58E1">
        <w:rPr>
          <w:rFonts w:ascii="Arial" w:hAnsi="Arial" w:cs="Arial"/>
          <w:b w:val="0"/>
        </w:rPr>
        <w:t xml:space="preserve">, </w:t>
      </w:r>
      <w:r w:rsidR="00CC18E3">
        <w:rPr>
          <w:rFonts w:ascii="Arial" w:hAnsi="Arial" w:cs="Arial"/>
          <w:b w:val="0"/>
        </w:rPr>
        <w:t>conte</w:t>
      </w:r>
      <w:r w:rsidR="00AD58E1">
        <w:rPr>
          <w:rFonts w:ascii="Arial" w:hAnsi="Arial" w:cs="Arial"/>
          <w:b w:val="0"/>
        </w:rPr>
        <w:t xml:space="preserve">ndo </w:t>
      </w:r>
      <w:r w:rsidR="0035630C">
        <w:rPr>
          <w:rFonts w:ascii="Arial" w:hAnsi="Arial" w:cs="Arial"/>
          <w:b w:val="0"/>
        </w:rPr>
        <w:t>a</w:t>
      </w:r>
      <w:r w:rsidR="00CC18E3">
        <w:rPr>
          <w:rFonts w:ascii="Arial" w:hAnsi="Arial" w:cs="Arial"/>
          <w:b w:val="0"/>
        </w:rPr>
        <w:t xml:space="preserve">s principais </w:t>
      </w:r>
      <w:r w:rsidR="0035630C">
        <w:rPr>
          <w:rFonts w:ascii="Arial" w:hAnsi="Arial" w:cs="Arial"/>
          <w:b w:val="0"/>
        </w:rPr>
        <w:t>partes</w:t>
      </w:r>
      <w:r w:rsidR="00CC18E3">
        <w:rPr>
          <w:rFonts w:ascii="Arial" w:hAnsi="Arial" w:cs="Arial"/>
          <w:b w:val="0"/>
        </w:rPr>
        <w:t xml:space="preserve"> do trabalho</w:t>
      </w:r>
      <w:r w:rsidR="00AD58E1">
        <w:rPr>
          <w:rFonts w:ascii="Arial" w:hAnsi="Arial" w:cs="Arial"/>
          <w:b w:val="0"/>
        </w:rPr>
        <w:t>.</w:t>
      </w:r>
    </w:p>
    <w:p w14:paraId="5BB33CBA" w14:textId="7C2CA268" w:rsidR="00CC18E3" w:rsidRDefault="00CC18E3" w:rsidP="00CC18E3">
      <w:pPr>
        <w:pStyle w:val="HOLOS-subtitulos"/>
        <w:spacing w:line="360" w:lineRule="auto"/>
        <w:ind w:left="1134" w:right="1840" w:firstLine="567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Haverá um grupo de avaliadores para cada trabalho, os quais comporão uma banca que coordenará cada sessão.</w:t>
      </w:r>
    </w:p>
    <w:p w14:paraId="72EE0C72" w14:textId="00FA323D" w:rsidR="00CC18E3" w:rsidRDefault="00CC18E3" w:rsidP="00CC18E3">
      <w:pPr>
        <w:pStyle w:val="HOLOS-subtitulos"/>
        <w:spacing w:line="360" w:lineRule="auto"/>
        <w:ind w:left="1134" w:right="1840" w:firstLine="567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O tempo de apresentação do trabalho será de 15 minutos, seguidos pela arguição da banca</w:t>
      </w:r>
      <w:r w:rsidR="00AD58E1">
        <w:rPr>
          <w:rFonts w:ascii="Arial" w:hAnsi="Arial" w:cs="Arial"/>
          <w:b w:val="0"/>
        </w:rPr>
        <w:t>,</w:t>
      </w:r>
      <w:r>
        <w:rPr>
          <w:rFonts w:ascii="Arial" w:hAnsi="Arial" w:cs="Arial"/>
          <w:b w:val="0"/>
        </w:rPr>
        <w:t xml:space="preserve"> que terá até 15 minutos</w:t>
      </w:r>
      <w:r w:rsidR="00AD58E1">
        <w:rPr>
          <w:rFonts w:ascii="Arial" w:hAnsi="Arial" w:cs="Arial"/>
          <w:b w:val="0"/>
        </w:rPr>
        <w:t xml:space="preserve"> para suas considerações, perfazendo um tempo máximo de 30 minutos para cada trabalho.</w:t>
      </w:r>
    </w:p>
    <w:p w14:paraId="5DD8B5C5" w14:textId="3CEADDF2" w:rsidR="00CC18E3" w:rsidRDefault="00CC18E3" w:rsidP="00CC18E3">
      <w:pPr>
        <w:pStyle w:val="HOLOS-subtitulos"/>
        <w:spacing w:line="360" w:lineRule="auto"/>
        <w:ind w:right="1840"/>
        <w:jc w:val="both"/>
        <w:rPr>
          <w:rFonts w:ascii="Arial" w:hAnsi="Arial" w:cs="Arial"/>
          <w:b w:val="0"/>
        </w:rPr>
      </w:pPr>
    </w:p>
    <w:p w14:paraId="19516FBF" w14:textId="09E54CE3" w:rsidR="00CC18E3" w:rsidRPr="00CC18E3" w:rsidRDefault="00CC18E3" w:rsidP="00CC18E3">
      <w:pPr>
        <w:pStyle w:val="HOLOS-subtitulos"/>
        <w:numPr>
          <w:ilvl w:val="1"/>
          <w:numId w:val="2"/>
        </w:numPr>
        <w:spacing w:line="360" w:lineRule="auto"/>
        <w:ind w:right="1840"/>
        <w:jc w:val="both"/>
        <w:rPr>
          <w:rFonts w:ascii="Arial" w:hAnsi="Arial" w:cs="Arial"/>
        </w:rPr>
      </w:pPr>
      <w:r w:rsidRPr="00CC18E3">
        <w:rPr>
          <w:rFonts w:ascii="Arial" w:hAnsi="Arial" w:cs="Arial"/>
        </w:rPr>
        <w:t>Modalidade Pôster</w:t>
      </w:r>
    </w:p>
    <w:p w14:paraId="1D6883E2" w14:textId="575F7CDF" w:rsidR="00CC18E3" w:rsidRDefault="00CC18E3" w:rsidP="00CC18E3">
      <w:pPr>
        <w:pStyle w:val="HOLOS-subtitulos"/>
        <w:spacing w:line="360" w:lineRule="auto"/>
        <w:ind w:left="1134" w:right="1840" w:firstLine="567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Os trabalhos apresentados em formato pôster devem seguir as orientações do arquivo disponível na página do evento, que contém o modelo a ser seguido para elaboração e confecção do pôster.</w:t>
      </w:r>
    </w:p>
    <w:p w14:paraId="1F4179C7" w14:textId="75C68ACC" w:rsidR="00CC1514" w:rsidRPr="009C202E" w:rsidRDefault="00CC18E3" w:rsidP="0005515A">
      <w:pPr>
        <w:pStyle w:val="HOLOS-subtitulos"/>
        <w:spacing w:line="360" w:lineRule="auto"/>
        <w:ind w:left="1134" w:right="1840" w:firstLine="567"/>
        <w:jc w:val="both"/>
        <w:rPr>
          <w:rFonts w:ascii="Arial" w:hAnsi="Arial" w:cs="Arial"/>
        </w:rPr>
      </w:pPr>
      <w:r>
        <w:rPr>
          <w:rFonts w:ascii="Arial" w:hAnsi="Arial" w:cs="Arial"/>
          <w:b w:val="0"/>
        </w:rPr>
        <w:t xml:space="preserve">Haverá espaço para </w:t>
      </w:r>
      <w:r w:rsidR="008A065F">
        <w:rPr>
          <w:rFonts w:ascii="Arial" w:hAnsi="Arial" w:cs="Arial"/>
          <w:b w:val="0"/>
        </w:rPr>
        <w:t xml:space="preserve">apresentação de </w:t>
      </w:r>
      <w:r>
        <w:rPr>
          <w:rFonts w:ascii="Arial" w:hAnsi="Arial" w:cs="Arial"/>
          <w:b w:val="0"/>
        </w:rPr>
        <w:t>cada um dos trabalhos</w:t>
      </w:r>
      <w:r w:rsidR="008A065F">
        <w:rPr>
          <w:rFonts w:ascii="Arial" w:hAnsi="Arial" w:cs="Arial"/>
          <w:b w:val="0"/>
        </w:rPr>
        <w:t xml:space="preserve">, os quais </w:t>
      </w:r>
      <w:r>
        <w:rPr>
          <w:rFonts w:ascii="Arial" w:hAnsi="Arial" w:cs="Arial"/>
          <w:b w:val="0"/>
        </w:rPr>
        <w:t xml:space="preserve">serão identificados de acordo com o código do trabalho. Cada autor terá até 15 minutos para apresentar o seu pôster aos avaliadores, sendo </w:t>
      </w:r>
      <w:r w:rsidR="008A065F">
        <w:rPr>
          <w:rFonts w:ascii="Arial" w:hAnsi="Arial" w:cs="Arial"/>
          <w:b w:val="0"/>
        </w:rPr>
        <w:t>dois (2)</w:t>
      </w:r>
      <w:r>
        <w:rPr>
          <w:rFonts w:ascii="Arial" w:hAnsi="Arial" w:cs="Arial"/>
          <w:b w:val="0"/>
        </w:rPr>
        <w:t xml:space="preserve"> no total. Os avaliadores poderão passar em horários distintos, devendo o autor permanecer junto ao seu pôster durante todo o período de apresentação, independente</w:t>
      </w:r>
      <w:r w:rsidR="008A065F">
        <w:rPr>
          <w:rFonts w:ascii="Arial" w:hAnsi="Arial" w:cs="Arial"/>
          <w:b w:val="0"/>
        </w:rPr>
        <w:t>mente</w:t>
      </w:r>
      <w:r>
        <w:rPr>
          <w:rFonts w:ascii="Arial" w:hAnsi="Arial" w:cs="Arial"/>
          <w:b w:val="0"/>
        </w:rPr>
        <w:t xml:space="preserve"> de os avaliadores já </w:t>
      </w:r>
      <w:r w:rsidR="008A065F">
        <w:rPr>
          <w:rFonts w:ascii="Arial" w:hAnsi="Arial" w:cs="Arial"/>
          <w:b w:val="0"/>
        </w:rPr>
        <w:t xml:space="preserve">terem </w:t>
      </w:r>
      <w:r>
        <w:rPr>
          <w:rFonts w:ascii="Arial" w:hAnsi="Arial" w:cs="Arial"/>
          <w:b w:val="0"/>
        </w:rPr>
        <w:t>visto a apresentação ou não.</w:t>
      </w:r>
    </w:p>
    <w:sectPr w:rsidR="00CC1514" w:rsidRPr="009C202E" w:rsidSect="009C202E">
      <w:headerReference w:type="default" r:id="rId7"/>
      <w:footerReference w:type="default" r:id="rId8"/>
      <w:footerReference w:type="first" r:id="rId9"/>
      <w:type w:val="continuous"/>
      <w:pgSz w:w="11905" w:h="16837"/>
      <w:pgMar w:top="1701" w:right="0" w:bottom="1134" w:left="0" w:header="720" w:footer="72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EB5491" w14:textId="77777777" w:rsidR="00A61C61" w:rsidRDefault="00A61C61" w:rsidP="00921952">
      <w:pPr>
        <w:spacing w:before="0" w:after="0"/>
      </w:pPr>
      <w:r>
        <w:separator/>
      </w:r>
    </w:p>
  </w:endnote>
  <w:endnote w:type="continuationSeparator" w:id="0">
    <w:p w14:paraId="32E16C95" w14:textId="77777777" w:rsidR="00A61C61" w:rsidRDefault="00A61C61" w:rsidP="0092195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jaVu Sans">
    <w:altName w:val="Times New Roman"/>
    <w:charset w:val="00"/>
    <w:family w:val="swiss"/>
    <w:pitch w:val="variable"/>
    <w:sig w:usb0="E7000EFF" w:usb1="5200FDFF" w:usb2="0A042021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vertAnchor="text" w:horzAnchor="margin" w:tblpXSpec="center" w:tblpY="1"/>
      <w:tblOverlap w:val="never"/>
      <w:tblW w:w="6177" w:type="pct"/>
      <w:tblBorders>
        <w:top w:val="single" w:sz="48" w:space="0" w:color="73AF77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400"/>
      <w:gridCol w:w="10857"/>
      <w:gridCol w:w="1050"/>
      <w:gridCol w:w="1400"/>
    </w:tblGrid>
    <w:tr w:rsidR="00051306" w:rsidRPr="00E749DB" w14:paraId="25F68AE5" w14:textId="77777777" w:rsidTr="6A50385B">
      <w:tc>
        <w:tcPr>
          <w:tcW w:w="476" w:type="pct"/>
        </w:tcPr>
        <w:p w14:paraId="5D6C7CA3" w14:textId="77777777" w:rsidR="00051306" w:rsidRPr="00E749DB" w:rsidRDefault="00A61C61" w:rsidP="0033711B">
          <w:pPr>
            <w:tabs>
              <w:tab w:val="center" w:pos="4252"/>
              <w:tab w:val="right" w:pos="8504"/>
            </w:tabs>
            <w:spacing w:before="0" w:after="0"/>
            <w:ind w:firstLine="0"/>
            <w:rPr>
              <w:color w:val="777777"/>
            </w:rPr>
          </w:pPr>
        </w:p>
      </w:tc>
      <w:tc>
        <w:tcPr>
          <w:tcW w:w="3691" w:type="pct"/>
        </w:tcPr>
        <w:p w14:paraId="25F658FA" w14:textId="77777777" w:rsidR="00051306" w:rsidRPr="004832FE" w:rsidRDefault="00921952" w:rsidP="6A50385B">
          <w:pPr>
            <w:tabs>
              <w:tab w:val="center" w:pos="4252"/>
              <w:tab w:val="right" w:pos="8504"/>
            </w:tabs>
            <w:spacing w:before="0" w:after="0"/>
            <w:ind w:firstLine="0"/>
            <w:rPr>
              <w:rFonts w:ascii="Times New Roman" w:hAnsi="Times New Roman" w:cs="Times New Roman"/>
              <w:color w:val="777777"/>
            </w:rPr>
          </w:pPr>
          <w:r w:rsidRPr="004832FE">
            <w:rPr>
              <w:rFonts w:ascii="Times New Roman" w:hAnsi="Times New Roman" w:cs="Times New Roman"/>
              <w:color w:val="777777"/>
            </w:rPr>
            <w:t>XIII CONGIC</w:t>
          </w:r>
          <w:r w:rsidR="00126ACA" w:rsidRPr="004832FE">
            <w:rPr>
              <w:rFonts w:ascii="Times New Roman" w:hAnsi="Times New Roman" w:cs="Times New Roman"/>
              <w:color w:val="777777"/>
            </w:rPr>
            <w:t xml:space="preserve"> | III SECITEX</w:t>
          </w:r>
        </w:p>
      </w:tc>
      <w:tc>
        <w:tcPr>
          <w:tcW w:w="357" w:type="pct"/>
          <w:shd w:val="clear" w:color="auto" w:fill="DDE1CF"/>
        </w:tcPr>
        <w:p w14:paraId="76C0278A" w14:textId="1BDC0C70" w:rsidR="00051306" w:rsidRPr="00E749DB" w:rsidRDefault="00126ACA" w:rsidP="0033711B">
          <w:pPr>
            <w:tabs>
              <w:tab w:val="center" w:pos="4252"/>
              <w:tab w:val="right" w:pos="8504"/>
            </w:tabs>
            <w:spacing w:before="0" w:after="0"/>
            <w:ind w:firstLine="0"/>
            <w:rPr>
              <w:color w:val="777777"/>
            </w:rPr>
          </w:pPr>
          <w:r w:rsidRPr="00E749DB">
            <w:rPr>
              <w:color w:val="777777"/>
            </w:rPr>
            <w:fldChar w:fldCharType="begin"/>
          </w:r>
          <w:r w:rsidRPr="00E749DB">
            <w:rPr>
              <w:color w:val="777777"/>
            </w:rPr>
            <w:instrText>PAGE   \* MERGEFORMAT</w:instrText>
          </w:r>
          <w:r w:rsidRPr="00E749DB">
            <w:rPr>
              <w:color w:val="777777"/>
            </w:rPr>
            <w:fldChar w:fldCharType="separate"/>
          </w:r>
          <w:r w:rsidR="00FB69E5">
            <w:rPr>
              <w:noProof/>
              <w:color w:val="777777"/>
            </w:rPr>
            <w:t>1</w:t>
          </w:r>
          <w:r w:rsidRPr="00E749DB">
            <w:rPr>
              <w:color w:val="777777"/>
            </w:rPr>
            <w:fldChar w:fldCharType="end"/>
          </w:r>
        </w:p>
      </w:tc>
      <w:tc>
        <w:tcPr>
          <w:tcW w:w="476" w:type="pct"/>
          <w:tcBorders>
            <w:top w:val="single" w:sz="48" w:space="0" w:color="73AF77"/>
          </w:tcBorders>
          <w:shd w:val="clear" w:color="auto" w:fill="auto"/>
        </w:tcPr>
        <w:p w14:paraId="44B9C63A" w14:textId="77777777" w:rsidR="00051306" w:rsidRPr="00E749DB" w:rsidRDefault="00A61C61" w:rsidP="0033711B">
          <w:pPr>
            <w:tabs>
              <w:tab w:val="center" w:pos="4252"/>
              <w:tab w:val="right" w:pos="8504"/>
            </w:tabs>
            <w:spacing w:before="0" w:after="0"/>
            <w:ind w:firstLine="0"/>
            <w:rPr>
              <w:color w:val="777777"/>
            </w:rPr>
          </w:pPr>
        </w:p>
      </w:tc>
    </w:tr>
  </w:tbl>
  <w:p w14:paraId="7E3B3546" w14:textId="77777777" w:rsidR="00051306" w:rsidRPr="0033711B" w:rsidRDefault="00A61C61" w:rsidP="0033711B">
    <w:pPr>
      <w:pStyle w:val="Rodap"/>
      <w:spacing w:before="0"/>
      <w:ind w:firstLine="0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578"/>
      <w:gridCol w:w="1059"/>
    </w:tblGrid>
    <w:tr w:rsidR="00051306" w14:paraId="28D82426" w14:textId="77777777" w:rsidTr="6A50385B">
      <w:tc>
        <w:tcPr>
          <w:tcW w:w="4500" w:type="pct"/>
          <w:tcBorders>
            <w:top w:val="single" w:sz="4" w:space="0" w:color="000000" w:themeColor="text1"/>
          </w:tcBorders>
        </w:tcPr>
        <w:p w14:paraId="4E09D0E4" w14:textId="77777777" w:rsidR="00051306" w:rsidRDefault="00126ACA" w:rsidP="00262F7F">
          <w:pPr>
            <w:pStyle w:val="Rodap"/>
          </w:pPr>
          <w:r>
            <w:t>HOLOS, Ano 29, Vol 1</w:t>
          </w:r>
        </w:p>
      </w:tc>
      <w:tc>
        <w:tcPr>
          <w:tcW w:w="500" w:type="pct"/>
          <w:tcBorders>
            <w:top w:val="single" w:sz="4" w:space="0" w:color="ED7D31" w:themeColor="accent2"/>
          </w:tcBorders>
          <w:shd w:val="clear" w:color="auto" w:fill="808080" w:themeFill="text1" w:themeFillTint="7F"/>
        </w:tcPr>
        <w:p w14:paraId="699F8C59" w14:textId="77777777" w:rsidR="00051306" w:rsidRDefault="00126ACA" w:rsidP="00262F7F">
          <w:pPr>
            <w:pStyle w:val="Cabealho"/>
            <w:rPr>
              <w:color w:val="FFFFFF" w:themeColor="background1"/>
            </w:rPr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Pr="00262F7F">
            <w:rPr>
              <w:noProof/>
              <w:color w:val="FFFFFF" w:themeColor="background1"/>
            </w:rPr>
            <w:t>2</w:t>
          </w:r>
          <w:r>
            <w:rPr>
              <w:color w:val="FFFFFF" w:themeColor="background1"/>
            </w:rPr>
            <w:fldChar w:fldCharType="end"/>
          </w:r>
        </w:p>
      </w:tc>
    </w:tr>
  </w:tbl>
  <w:p w14:paraId="06EF9C47" w14:textId="77777777" w:rsidR="00051306" w:rsidRDefault="00A61C61" w:rsidP="00F8371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CED103" w14:textId="77777777" w:rsidR="00A61C61" w:rsidRDefault="00A61C61" w:rsidP="00921952">
      <w:pPr>
        <w:spacing w:before="0" w:after="0"/>
      </w:pPr>
      <w:r>
        <w:separator/>
      </w:r>
    </w:p>
  </w:footnote>
  <w:footnote w:type="continuationSeparator" w:id="0">
    <w:p w14:paraId="3046C243" w14:textId="77777777" w:rsidR="00A61C61" w:rsidRDefault="00A61C61" w:rsidP="00921952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A5653E" w14:textId="77777777" w:rsidR="00051306" w:rsidRPr="00921952" w:rsidRDefault="004832FE" w:rsidP="00975815">
    <w:pPr>
      <w:pStyle w:val="Cabealho"/>
      <w:ind w:firstLine="0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6F9C29F7" wp14:editId="5502E868">
          <wp:simplePos x="0" y="0"/>
          <wp:positionH relativeFrom="page">
            <wp:align>left</wp:align>
          </wp:positionH>
          <wp:positionV relativeFrom="paragraph">
            <wp:posOffset>-443052</wp:posOffset>
          </wp:positionV>
          <wp:extent cx="7528172" cy="804672"/>
          <wp:effectExtent l="0" t="0" r="0" b="0"/>
          <wp:wrapNone/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043" b="12995"/>
                  <a:stretch/>
                </pic:blipFill>
                <pic:spPr bwMode="auto">
                  <a:xfrm>
                    <a:off x="0" y="0"/>
                    <a:ext cx="7528172" cy="80467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A710F"/>
    <w:multiLevelType w:val="multilevel"/>
    <w:tmpl w:val="B936EF58"/>
    <w:lvl w:ilvl="0">
      <w:start w:val="1"/>
      <w:numFmt w:val="decimal"/>
      <w:pStyle w:val="Ttulo1"/>
      <w:lvlText w:val="%1"/>
      <w:lvlJc w:val="left"/>
      <w:pPr>
        <w:ind w:left="644" w:hanging="360"/>
      </w:pPr>
      <w:rPr>
        <w:rFonts w:ascii="Palatino Linotype" w:hAnsi="Palatino Linotype" w:hint="default"/>
        <w:b/>
        <w:i w:val="0"/>
        <w:sz w:val="24"/>
        <w:szCs w:val="28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sz w:val="26"/>
        <w:szCs w:val="26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i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505C13A4"/>
    <w:multiLevelType w:val="hybridMultilevel"/>
    <w:tmpl w:val="B1FEE28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56E"/>
    <w:rsid w:val="0005515A"/>
    <w:rsid w:val="000F3CF4"/>
    <w:rsid w:val="0010488F"/>
    <w:rsid w:val="00126ACA"/>
    <w:rsid w:val="001548B8"/>
    <w:rsid w:val="00243707"/>
    <w:rsid w:val="002547D6"/>
    <w:rsid w:val="002A65DF"/>
    <w:rsid w:val="00350DD6"/>
    <w:rsid w:val="0035630C"/>
    <w:rsid w:val="00357E10"/>
    <w:rsid w:val="00361F98"/>
    <w:rsid w:val="003B0A43"/>
    <w:rsid w:val="004267A6"/>
    <w:rsid w:val="00456DD8"/>
    <w:rsid w:val="004832FE"/>
    <w:rsid w:val="005A05E0"/>
    <w:rsid w:val="0060356E"/>
    <w:rsid w:val="00617609"/>
    <w:rsid w:val="00622F34"/>
    <w:rsid w:val="00627DF8"/>
    <w:rsid w:val="00653E5B"/>
    <w:rsid w:val="006B4A6F"/>
    <w:rsid w:val="007628F5"/>
    <w:rsid w:val="007818D0"/>
    <w:rsid w:val="007B7577"/>
    <w:rsid w:val="008A065F"/>
    <w:rsid w:val="00921952"/>
    <w:rsid w:val="00975815"/>
    <w:rsid w:val="009C202E"/>
    <w:rsid w:val="009F4572"/>
    <w:rsid w:val="009F671F"/>
    <w:rsid w:val="00A61C61"/>
    <w:rsid w:val="00AD58E1"/>
    <w:rsid w:val="00B04211"/>
    <w:rsid w:val="00BB4223"/>
    <w:rsid w:val="00C048DA"/>
    <w:rsid w:val="00C33256"/>
    <w:rsid w:val="00CB7DC7"/>
    <w:rsid w:val="00CC18E3"/>
    <w:rsid w:val="00CD0EAE"/>
    <w:rsid w:val="00D2455F"/>
    <w:rsid w:val="00D37DA1"/>
    <w:rsid w:val="00D81329"/>
    <w:rsid w:val="00D903F5"/>
    <w:rsid w:val="00EC7D16"/>
    <w:rsid w:val="00FB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79FE4B"/>
  <w15:chartTrackingRefBased/>
  <w15:docId w15:val="{3A612521-7196-4B65-9C18-FAB333230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2" w:unhideWhenUsed="1" w:qFormat="1"/>
    <w:lsdException w:name="heading 3" w:semiHidden="1" w:uiPriority="4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Corpo do texto"/>
    <w:qFormat/>
    <w:rsid w:val="0060356E"/>
    <w:pPr>
      <w:spacing w:before="120" w:after="120" w:line="240" w:lineRule="auto"/>
      <w:ind w:firstLine="709"/>
      <w:jc w:val="both"/>
    </w:pPr>
    <w:rPr>
      <w:rFonts w:ascii="Palatino Linotype" w:hAnsi="Palatino Linotype"/>
      <w:sz w:val="24"/>
    </w:rPr>
  </w:style>
  <w:style w:type="paragraph" w:styleId="Ttulo1">
    <w:name w:val="heading 1"/>
    <w:aliases w:val="Tópico"/>
    <w:basedOn w:val="Normal"/>
    <w:next w:val="Normal"/>
    <w:link w:val="Ttulo1Char"/>
    <w:uiPriority w:val="1"/>
    <w:qFormat/>
    <w:rsid w:val="0060356E"/>
    <w:pPr>
      <w:keepNext/>
      <w:keepLines/>
      <w:numPr>
        <w:numId w:val="1"/>
      </w:numPr>
      <w:spacing w:before="360" w:after="240"/>
      <w:ind w:left="641" w:hanging="357"/>
      <w:jc w:val="left"/>
      <w:outlineLvl w:val="0"/>
    </w:pPr>
    <w:rPr>
      <w:rFonts w:eastAsiaTheme="majorEastAsia" w:cstheme="majorBidi"/>
      <w:b/>
      <w:bCs/>
      <w:caps/>
      <w:color w:val="000000" w:themeColor="text1"/>
      <w:szCs w:val="28"/>
    </w:rPr>
  </w:style>
  <w:style w:type="paragraph" w:styleId="Ttulo2">
    <w:name w:val="heading 2"/>
    <w:aliases w:val="Subtópico 1"/>
    <w:basedOn w:val="Ttulo1"/>
    <w:next w:val="Normal"/>
    <w:link w:val="Ttulo2Char"/>
    <w:uiPriority w:val="2"/>
    <w:qFormat/>
    <w:rsid w:val="0060356E"/>
    <w:pPr>
      <w:numPr>
        <w:ilvl w:val="1"/>
      </w:numPr>
      <w:spacing w:after="120"/>
      <w:ind w:left="794" w:hanging="510"/>
      <w:outlineLvl w:val="1"/>
    </w:pPr>
    <w:rPr>
      <w:rFonts w:eastAsia="Times New Roman" w:cs="Arial"/>
      <w:b w:val="0"/>
      <w:bCs w:val="0"/>
      <w:iCs/>
      <w:caps w:val="0"/>
      <w:sz w:val="26"/>
      <w:lang w:eastAsia="pt-BR"/>
    </w:rPr>
  </w:style>
  <w:style w:type="paragraph" w:styleId="Ttulo3">
    <w:name w:val="heading 3"/>
    <w:aliases w:val="Subtópico 2"/>
    <w:basedOn w:val="Subttulo"/>
    <w:next w:val="Normal"/>
    <w:link w:val="Ttulo3Char"/>
    <w:uiPriority w:val="4"/>
    <w:unhideWhenUsed/>
    <w:qFormat/>
    <w:rsid w:val="0060356E"/>
    <w:pPr>
      <w:keepNext/>
      <w:keepLines/>
      <w:numPr>
        <w:ilvl w:val="2"/>
        <w:numId w:val="1"/>
      </w:numPr>
      <w:spacing w:before="360" w:after="120"/>
      <w:ind w:left="1446" w:hanging="737"/>
      <w:jc w:val="left"/>
      <w:outlineLvl w:val="2"/>
    </w:pPr>
    <w:rPr>
      <w:rFonts w:ascii="Palatino Linotype" w:eastAsiaTheme="majorEastAsia" w:hAnsi="Palatino Linotype" w:cstheme="majorBidi"/>
      <w:bCs/>
      <w:i/>
      <w:color w:val="000000" w:themeColor="text1"/>
      <w:spacing w:val="5"/>
      <w:kern w:val="28"/>
      <w:sz w:val="24"/>
      <w:szCs w:val="52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rsid w:val="0060356E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0356E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60356E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60356E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60356E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60356E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Tópico Char"/>
    <w:basedOn w:val="Fontepargpadro"/>
    <w:link w:val="Ttulo1"/>
    <w:uiPriority w:val="1"/>
    <w:rsid w:val="0060356E"/>
    <w:rPr>
      <w:rFonts w:ascii="Palatino Linotype" w:eastAsiaTheme="majorEastAsia" w:hAnsi="Palatino Linotype" w:cstheme="majorBidi"/>
      <w:b/>
      <w:bCs/>
      <w:caps/>
      <w:color w:val="000000" w:themeColor="text1"/>
      <w:sz w:val="24"/>
      <w:szCs w:val="28"/>
    </w:rPr>
  </w:style>
  <w:style w:type="character" w:customStyle="1" w:styleId="Ttulo2Char">
    <w:name w:val="Título 2 Char"/>
    <w:aliases w:val="Subtópico 1 Char"/>
    <w:basedOn w:val="Fontepargpadro"/>
    <w:link w:val="Ttulo2"/>
    <w:uiPriority w:val="2"/>
    <w:rsid w:val="0060356E"/>
    <w:rPr>
      <w:rFonts w:ascii="Palatino Linotype" w:eastAsia="Times New Roman" w:hAnsi="Palatino Linotype" w:cs="Arial"/>
      <w:iCs/>
      <w:color w:val="000000" w:themeColor="text1"/>
      <w:sz w:val="26"/>
      <w:szCs w:val="28"/>
      <w:lang w:eastAsia="pt-BR"/>
    </w:rPr>
  </w:style>
  <w:style w:type="character" w:customStyle="1" w:styleId="Ttulo3Char">
    <w:name w:val="Título 3 Char"/>
    <w:aliases w:val="Subtópico 2 Char"/>
    <w:basedOn w:val="Fontepargpadro"/>
    <w:link w:val="Ttulo3"/>
    <w:uiPriority w:val="4"/>
    <w:rsid w:val="0060356E"/>
    <w:rPr>
      <w:rFonts w:ascii="Palatino Linotype" w:eastAsiaTheme="majorEastAsia" w:hAnsi="Palatino Linotype" w:cstheme="majorBidi"/>
      <w:bCs/>
      <w:i/>
      <w:color w:val="000000" w:themeColor="text1"/>
      <w:spacing w:val="5"/>
      <w:kern w:val="28"/>
      <w:sz w:val="24"/>
      <w:szCs w:val="52"/>
    </w:rPr>
  </w:style>
  <w:style w:type="character" w:customStyle="1" w:styleId="Ttulo4Char">
    <w:name w:val="Título 4 Char"/>
    <w:basedOn w:val="Fontepargpadro"/>
    <w:link w:val="Ttulo4"/>
    <w:uiPriority w:val="9"/>
    <w:semiHidden/>
    <w:rsid w:val="0060356E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60356E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60356E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60356E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60356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60356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bealho">
    <w:name w:val="header"/>
    <w:basedOn w:val="Normal"/>
    <w:link w:val="CabealhoChar"/>
    <w:unhideWhenUsed/>
    <w:rsid w:val="0060356E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rsid w:val="0060356E"/>
    <w:rPr>
      <w:rFonts w:ascii="Palatino Linotype" w:hAnsi="Palatino Linotype"/>
      <w:sz w:val="24"/>
    </w:rPr>
  </w:style>
  <w:style w:type="paragraph" w:styleId="Rodap">
    <w:name w:val="footer"/>
    <w:basedOn w:val="Normal"/>
    <w:link w:val="RodapChar"/>
    <w:uiPriority w:val="99"/>
    <w:unhideWhenUsed/>
    <w:rsid w:val="0060356E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60356E"/>
    <w:rPr>
      <w:rFonts w:ascii="Palatino Linotype" w:hAnsi="Palatino Linotype"/>
      <w:sz w:val="24"/>
    </w:rPr>
  </w:style>
  <w:style w:type="table" w:styleId="Tabelacomgrade">
    <w:name w:val="Table Grid"/>
    <w:basedOn w:val="Tabelanormal"/>
    <w:rsid w:val="006035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rsid w:val="0060356E"/>
    <w:pPr>
      <w:spacing w:after="0" w:line="240" w:lineRule="auto"/>
    </w:pPr>
  </w:style>
  <w:style w:type="table" w:styleId="GradeClara">
    <w:name w:val="Light Grid"/>
    <w:basedOn w:val="Tabelanormal"/>
    <w:uiPriority w:val="62"/>
    <w:rsid w:val="0060356E"/>
    <w:pPr>
      <w:spacing w:after="0" w:line="240" w:lineRule="auto"/>
    </w:pPr>
    <w:tblPr>
      <w:tblStyleRowBandSize w:val="1"/>
      <w:tblStyleColBandSize w:val="1"/>
      <w:tblBorders>
        <w:top w:val="single" w:sz="8" w:space="0" w:color="BFBFBF" w:themeColor="background1" w:themeShade="BF"/>
        <w:left w:val="single" w:sz="8" w:space="0" w:color="BFBFBF" w:themeColor="background1" w:themeShade="BF"/>
        <w:bottom w:val="single" w:sz="8" w:space="0" w:color="BFBFBF" w:themeColor="background1" w:themeShade="BF"/>
        <w:right w:val="single" w:sz="8" w:space="0" w:color="BFBFBF" w:themeColor="background1" w:themeShade="BF"/>
        <w:insideH w:val="single" w:sz="8" w:space="0" w:color="BFBFBF" w:themeColor="background1" w:themeShade="BF"/>
        <w:insideV w:val="single" w:sz="8" w:space="0" w:color="BFBFBF" w:themeColor="background1" w:themeShade="BF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customStyle="1" w:styleId="HOLOS-ttulodoartigo">
    <w:name w:val="HOLOS - título do artigo"/>
    <w:basedOn w:val="Normal"/>
    <w:autoRedefine/>
    <w:locked/>
    <w:rsid w:val="0060356E"/>
    <w:pPr>
      <w:spacing w:before="480" w:after="360"/>
      <w:ind w:firstLine="0"/>
      <w:jc w:val="center"/>
    </w:pPr>
    <w:rPr>
      <w:rFonts w:cs="Times New Roman"/>
      <w:b/>
      <w:bCs/>
      <w:snapToGrid w:val="0"/>
      <w:sz w:val="28"/>
      <w:szCs w:val="24"/>
      <w:lang w:val="es-ES" w:eastAsia="es-ES"/>
    </w:rPr>
  </w:style>
  <w:style w:type="paragraph" w:customStyle="1" w:styleId="HOLOS-ResumoeAbstract">
    <w:name w:val="HOLOS - Resumo e Abstract"/>
    <w:basedOn w:val="Normal"/>
    <w:locked/>
    <w:rsid w:val="0060356E"/>
    <w:rPr>
      <w:rFonts w:cstheme="minorHAnsi"/>
      <w:bCs/>
      <w:sz w:val="20"/>
      <w:szCs w:val="24"/>
      <w:lang w:val="en-US"/>
    </w:rPr>
  </w:style>
  <w:style w:type="paragraph" w:customStyle="1" w:styleId="HOLOS-subtitulos">
    <w:name w:val="HOLOS - subtitulos"/>
    <w:basedOn w:val="SemEspaamento"/>
    <w:locked/>
    <w:rsid w:val="0060356E"/>
    <w:rPr>
      <w:rFonts w:cstheme="minorHAnsi"/>
      <w:b/>
      <w:sz w:val="24"/>
      <w:szCs w:val="24"/>
    </w:rPr>
  </w:style>
  <w:style w:type="paragraph" w:customStyle="1" w:styleId="Padro">
    <w:name w:val="Padrão"/>
    <w:locked/>
    <w:rsid w:val="0060356E"/>
    <w:pPr>
      <w:widowControl w:val="0"/>
      <w:tabs>
        <w:tab w:val="left" w:pos="709"/>
      </w:tabs>
      <w:suppressAutoHyphens/>
      <w:spacing w:after="0" w:line="200" w:lineRule="atLeast"/>
    </w:pPr>
    <w:rPr>
      <w:rFonts w:ascii="Times New Roman" w:eastAsia="DejaVu Sans" w:hAnsi="Times New Roman" w:cs="DejaVu Sans"/>
      <w:sz w:val="24"/>
      <w:szCs w:val="24"/>
      <w:lang w:eastAsia="pt-BR" w:bidi="pt-BR"/>
    </w:rPr>
  </w:style>
  <w:style w:type="character" w:customStyle="1" w:styleId="apple-style-span">
    <w:name w:val="apple-style-span"/>
    <w:basedOn w:val="Fontepargpadro"/>
    <w:locked/>
    <w:rsid w:val="0060356E"/>
  </w:style>
  <w:style w:type="paragraph" w:customStyle="1" w:styleId="Resumo">
    <w:name w:val="Resumo"/>
    <w:basedOn w:val="Corpodetexto"/>
    <w:link w:val="ResumoChar"/>
    <w:autoRedefine/>
    <w:qFormat/>
    <w:rsid w:val="0060356E"/>
    <w:pPr>
      <w:spacing w:before="0" w:after="0"/>
      <w:ind w:firstLine="0"/>
    </w:pPr>
    <w:rPr>
      <w:rFonts w:eastAsia="Times New Roman" w:cs="Times New Roman"/>
      <w:szCs w:val="24"/>
      <w:lang w:eastAsia="pt-BR"/>
    </w:rPr>
  </w:style>
  <w:style w:type="character" w:customStyle="1" w:styleId="ResumoChar">
    <w:name w:val="Resumo Char"/>
    <w:basedOn w:val="CorpodetextoChar"/>
    <w:link w:val="Resumo"/>
    <w:rsid w:val="0060356E"/>
    <w:rPr>
      <w:rFonts w:ascii="Palatino Linotype" w:eastAsia="Times New Roman" w:hAnsi="Palatino Linotype" w:cs="Times New Roman"/>
      <w:sz w:val="24"/>
      <w:szCs w:val="24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60356E"/>
    <w:pPr>
      <w:numPr>
        <w:ilvl w:val="1"/>
      </w:numPr>
      <w:spacing w:after="160"/>
      <w:ind w:firstLine="709"/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SubttuloChar">
    <w:name w:val="Subtítulo Char"/>
    <w:basedOn w:val="Fontepargpadro"/>
    <w:link w:val="Subttulo"/>
    <w:uiPriority w:val="11"/>
    <w:rsid w:val="0060356E"/>
    <w:rPr>
      <w:rFonts w:eastAsiaTheme="minorEastAsia"/>
      <w:color w:val="5A5A5A" w:themeColor="text1" w:themeTint="A5"/>
      <w:spacing w:val="15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60356E"/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60356E"/>
    <w:rPr>
      <w:rFonts w:ascii="Palatino Linotype" w:hAnsi="Palatino Linotype"/>
      <w:sz w:val="24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0421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04211"/>
    <w:rPr>
      <w:rFonts w:ascii="Palatino Linotype" w:hAnsi="Palatino Linotype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04211"/>
    <w:pPr>
      <w:spacing w:before="0" w:after="160"/>
      <w:ind w:firstLine="0"/>
      <w:jc w:val="left"/>
    </w:pPr>
    <w:rPr>
      <w:rFonts w:asciiTheme="minorHAnsi" w:hAnsiTheme="minorHAnsi"/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04211"/>
    <w:rPr>
      <w:rFonts w:ascii="Palatino Linotype" w:hAnsi="Palatino Linotype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2976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Darlyne Fontes Virginio</dc:creator>
  <cp:keywords/>
  <dc:description/>
  <cp:lastModifiedBy>Darlyne Fontes Virginio</cp:lastModifiedBy>
  <cp:revision>3</cp:revision>
  <dcterms:created xsi:type="dcterms:W3CDTF">2017-11-01T20:33:00Z</dcterms:created>
  <dcterms:modified xsi:type="dcterms:W3CDTF">2017-11-01T20:40:00Z</dcterms:modified>
</cp:coreProperties>
</file>