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785E" w14:textId="39461B96" w:rsidR="008A0B6B" w:rsidRDefault="00BE7212" w:rsidP="005F7D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B3C4F7E" wp14:editId="5C40F9B9">
            <wp:extent cx="3048000" cy="141316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223" t="25872" r="14049" b="14151"/>
                    <a:stretch/>
                  </pic:blipFill>
                  <pic:spPr bwMode="auto">
                    <a:xfrm>
                      <a:off x="0" y="0"/>
                      <a:ext cx="3064244" cy="1420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90CDB6" w14:textId="2DD43DFB" w:rsidR="00FB40E3" w:rsidRPr="00A8233E" w:rsidRDefault="00FB40E3" w:rsidP="00FB40E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pt-BR" w:bidi="ar-SA"/>
        </w:rPr>
      </w:pPr>
      <w:r w:rsidRPr="00A8233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TÍTULO EM PORTUGUÊS </w:t>
      </w:r>
      <w:r w:rsidR="00EE3A4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E </w:t>
      </w:r>
      <w:r w:rsidRPr="00A8233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EM NEGRITO, CAIXA ALTA, CENTRALIZADO, FONTE TIMES NEW ROMAN, TAMANHO 12, ESPAÇAMENTO SIMPLES, </w:t>
      </w:r>
      <w:r w:rsidRPr="00A8233E">
        <w:rPr>
          <w:rFonts w:ascii="Times New Roman" w:eastAsia="Times New Roman" w:hAnsi="Times New Roman" w:cs="Times New Roman"/>
          <w:b/>
          <w:sz w:val="24"/>
          <w:szCs w:val="24"/>
        </w:rPr>
        <w:t>20 PALAVRAS NO MÁXIMO</w:t>
      </w:r>
      <w:r w:rsidR="005777F8">
        <w:rPr>
          <w:rStyle w:val="Refdenotadefim"/>
          <w:rFonts w:ascii="Times New Roman" w:eastAsia="Times New Roman" w:hAnsi="Times New Roman" w:cs="Times New Roman"/>
          <w:b/>
          <w:sz w:val="24"/>
          <w:szCs w:val="24"/>
        </w:rPr>
        <w:endnoteReference w:id="1"/>
      </w:r>
    </w:p>
    <w:p w14:paraId="1438A22F" w14:textId="19BE6DB8" w:rsidR="00FB40E3" w:rsidRPr="008A0B6B" w:rsidRDefault="00FB40E3" w:rsidP="00EE3A42">
      <w:pPr>
        <w:pStyle w:val="Estilopadro"/>
        <w:rPr>
          <w:sz w:val="20"/>
          <w:szCs w:val="20"/>
        </w:rPr>
      </w:pPr>
      <w:r w:rsidRPr="008A0B6B">
        <w:rPr>
          <w:sz w:val="20"/>
          <w:szCs w:val="20"/>
        </w:rPr>
        <w:t xml:space="preserve">         </w:t>
      </w:r>
    </w:p>
    <w:p w14:paraId="5BB2A6C9" w14:textId="39606890" w:rsidR="00FB40E3" w:rsidRPr="008A0B6B" w:rsidRDefault="00FB40E3" w:rsidP="00FB40E3">
      <w:pPr>
        <w:pStyle w:val="Estilopadro"/>
        <w:jc w:val="center"/>
        <w:rPr>
          <w:sz w:val="20"/>
          <w:szCs w:val="20"/>
          <w:vertAlign w:val="superscript"/>
        </w:rPr>
      </w:pPr>
      <w:r w:rsidRPr="008A0B6B">
        <w:rPr>
          <w:sz w:val="20"/>
          <w:szCs w:val="20"/>
        </w:rPr>
        <w:t>Autor Principal</w:t>
      </w:r>
      <w:r w:rsidRPr="008A0B6B">
        <w:rPr>
          <w:rStyle w:val="Refdenotaderodap"/>
          <w:sz w:val="20"/>
          <w:szCs w:val="20"/>
        </w:rPr>
        <w:footnoteReference w:id="1"/>
      </w:r>
      <w:r w:rsidRPr="008A0B6B">
        <w:rPr>
          <w:sz w:val="20"/>
          <w:szCs w:val="20"/>
        </w:rPr>
        <w:t>; Coautor</w:t>
      </w:r>
      <w:r w:rsidRPr="008A0B6B">
        <w:rPr>
          <w:rStyle w:val="Refdenotaderodap"/>
          <w:sz w:val="20"/>
          <w:szCs w:val="20"/>
        </w:rPr>
        <w:footnoteReference w:id="2"/>
      </w:r>
      <w:r w:rsidRPr="008A0B6B">
        <w:rPr>
          <w:sz w:val="20"/>
          <w:szCs w:val="20"/>
        </w:rPr>
        <w:t xml:space="preserve">; </w:t>
      </w:r>
      <w:r w:rsidR="00466C0E">
        <w:rPr>
          <w:sz w:val="20"/>
          <w:szCs w:val="20"/>
        </w:rPr>
        <w:t>Coautor</w:t>
      </w:r>
      <w:r w:rsidRPr="008A0B6B">
        <w:rPr>
          <w:rStyle w:val="Refdenotaderodap"/>
          <w:sz w:val="20"/>
          <w:szCs w:val="20"/>
        </w:rPr>
        <w:footnoteReference w:id="3"/>
      </w:r>
      <w:r w:rsidR="008135D6">
        <w:rPr>
          <w:sz w:val="20"/>
          <w:szCs w:val="20"/>
        </w:rPr>
        <w:t xml:space="preserve"> </w:t>
      </w:r>
      <w:r w:rsidR="00BB1AAE">
        <w:rPr>
          <w:sz w:val="20"/>
          <w:szCs w:val="20"/>
        </w:rPr>
        <w:t>Orientador</w:t>
      </w:r>
      <w:r w:rsidR="008135D6">
        <w:rPr>
          <w:rStyle w:val="Refdenotaderodap"/>
          <w:sz w:val="20"/>
          <w:szCs w:val="20"/>
        </w:rPr>
        <w:footnoteReference w:id="4"/>
      </w:r>
    </w:p>
    <w:p w14:paraId="6FB55252" w14:textId="77777777" w:rsidR="00FB40E3" w:rsidRPr="00EE3A42" w:rsidRDefault="00FB40E3" w:rsidP="00FB4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pt-BR"/>
        </w:rPr>
      </w:pPr>
      <w:r w:rsidRPr="00EE3A42">
        <w:rPr>
          <w:rFonts w:ascii="Times New Roman" w:eastAsia="Times New Roman" w:hAnsi="Times New Roman" w:cs="Times New Roman"/>
          <w:color w:val="00000A"/>
          <w:sz w:val="24"/>
          <w:szCs w:val="24"/>
          <w:lang w:val="pt-BR"/>
        </w:rPr>
        <w:t xml:space="preserve">           </w:t>
      </w:r>
    </w:p>
    <w:p w14:paraId="1A2403CF" w14:textId="77777777" w:rsidR="00FB40E3" w:rsidRPr="005F7D4E" w:rsidRDefault="00FB40E3" w:rsidP="00FB40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5F7D4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INTRODUÇÃO</w:t>
      </w:r>
    </w:p>
    <w:p w14:paraId="72B2E4F4" w14:textId="52AD34F0" w:rsidR="00FB40E3" w:rsidRPr="00003D88" w:rsidRDefault="00FB40E3" w:rsidP="004E523F">
      <w:pPr>
        <w:pStyle w:val="Corpodetexto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D88">
        <w:rPr>
          <w:rFonts w:ascii="Times New Roman" w:hAnsi="Times New Roman" w:cs="Times New Roman"/>
          <w:color w:val="000009"/>
          <w:sz w:val="24"/>
          <w:szCs w:val="24"/>
        </w:rPr>
        <w:t xml:space="preserve">O texto </w:t>
      </w:r>
      <w:r w:rsidR="004E523F">
        <w:rPr>
          <w:rFonts w:ascii="Times New Roman" w:hAnsi="Times New Roman" w:cs="Times New Roman"/>
          <w:color w:val="000009"/>
          <w:sz w:val="24"/>
          <w:szCs w:val="24"/>
        </w:rPr>
        <w:t>deverá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 xml:space="preserve"> ser escrito em português</w:t>
      </w:r>
      <w:r w:rsidR="00F332CB">
        <w:rPr>
          <w:rFonts w:ascii="Times New Roman" w:hAnsi="Times New Roman" w:cs="Times New Roman"/>
          <w:color w:val="000009"/>
          <w:sz w:val="24"/>
          <w:szCs w:val="24"/>
        </w:rPr>
        <w:t>,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 xml:space="preserve"> justificado, </w:t>
      </w:r>
      <w:r w:rsidR="00F332CB">
        <w:rPr>
          <w:rFonts w:ascii="Times New Roman" w:hAnsi="Times New Roman" w:cs="Times New Roman"/>
          <w:color w:val="000009"/>
          <w:sz w:val="24"/>
          <w:szCs w:val="24"/>
        </w:rPr>
        <w:t xml:space="preserve">com </w:t>
      </w:r>
      <w:r w:rsidR="004E523F">
        <w:rPr>
          <w:rFonts w:ascii="Times New Roman" w:hAnsi="Times New Roman" w:cs="Times New Roman"/>
          <w:color w:val="000009"/>
          <w:sz w:val="24"/>
          <w:szCs w:val="24"/>
        </w:rPr>
        <w:t xml:space="preserve">recuo de 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parágrafo 1,25, espaçamento de linha 1,5, letra Times New Roman, fonte 12, margens superior e esquerda 3 cm e inferior e direita 2</w:t>
      </w:r>
      <w:r w:rsidR="00F332CB">
        <w:rPr>
          <w:rFonts w:ascii="Times New Roman" w:hAnsi="Times New Roman" w:cs="Times New Roman"/>
          <w:color w:val="000009"/>
          <w:sz w:val="24"/>
          <w:szCs w:val="24"/>
        </w:rPr>
        <w:t xml:space="preserve"> cm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 xml:space="preserve">. </w:t>
      </w:r>
      <w:r w:rsidR="009A3913">
        <w:rPr>
          <w:rFonts w:ascii="Times New Roman" w:hAnsi="Times New Roman" w:cs="Times New Roman"/>
          <w:color w:val="000009"/>
          <w:sz w:val="24"/>
          <w:szCs w:val="24"/>
        </w:rPr>
        <w:t xml:space="preserve">Deverá ser assinado por no máximo 4 autores, sendo um deles obrigatoriamente o </w:t>
      </w:r>
      <w:r w:rsidR="00863DFB">
        <w:rPr>
          <w:rFonts w:ascii="Times New Roman" w:hAnsi="Times New Roman" w:cs="Times New Roman"/>
          <w:color w:val="000009"/>
          <w:sz w:val="24"/>
          <w:szCs w:val="24"/>
        </w:rPr>
        <w:t xml:space="preserve">professor </w:t>
      </w:r>
      <w:r w:rsidR="009A3913">
        <w:rPr>
          <w:rFonts w:ascii="Times New Roman" w:hAnsi="Times New Roman" w:cs="Times New Roman"/>
          <w:color w:val="000009"/>
          <w:sz w:val="24"/>
          <w:szCs w:val="24"/>
        </w:rPr>
        <w:t xml:space="preserve">orientador. 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 xml:space="preserve">O resumo expandido deve conter entre </w:t>
      </w:r>
      <w:r w:rsidR="002B272B">
        <w:rPr>
          <w:rFonts w:ascii="Times New Roman" w:hAnsi="Times New Roman" w:cs="Times New Roman"/>
          <w:color w:val="000009"/>
          <w:sz w:val="24"/>
          <w:szCs w:val="24"/>
        </w:rPr>
        <w:t>5</w:t>
      </w:r>
      <w:r w:rsidR="004E523F">
        <w:rPr>
          <w:rFonts w:ascii="Times New Roman" w:hAnsi="Times New Roman" w:cs="Times New Roman"/>
          <w:color w:val="000009"/>
          <w:sz w:val="24"/>
          <w:szCs w:val="24"/>
        </w:rPr>
        <w:t xml:space="preserve"> (</w:t>
      </w:r>
      <w:r w:rsidR="002B272B">
        <w:rPr>
          <w:rFonts w:ascii="Times New Roman" w:hAnsi="Times New Roman" w:cs="Times New Roman"/>
          <w:color w:val="000009"/>
          <w:sz w:val="24"/>
          <w:szCs w:val="24"/>
        </w:rPr>
        <w:t>cinco</w:t>
      </w:r>
      <w:r w:rsidR="004E523F">
        <w:rPr>
          <w:rFonts w:ascii="Times New Roman" w:hAnsi="Times New Roman" w:cs="Times New Roman"/>
          <w:color w:val="000009"/>
          <w:sz w:val="24"/>
          <w:szCs w:val="24"/>
        </w:rPr>
        <w:t>)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 xml:space="preserve"> e </w:t>
      </w:r>
      <w:r w:rsidR="002B272B">
        <w:rPr>
          <w:rFonts w:ascii="Times New Roman" w:hAnsi="Times New Roman" w:cs="Times New Roman"/>
          <w:color w:val="000009"/>
          <w:sz w:val="24"/>
          <w:szCs w:val="24"/>
        </w:rPr>
        <w:t>8</w:t>
      </w:r>
      <w:r w:rsidR="004E523F">
        <w:rPr>
          <w:rFonts w:ascii="Times New Roman" w:hAnsi="Times New Roman" w:cs="Times New Roman"/>
          <w:color w:val="000009"/>
          <w:sz w:val="24"/>
          <w:szCs w:val="24"/>
        </w:rPr>
        <w:t xml:space="preserve"> (</w:t>
      </w:r>
      <w:r w:rsidR="002B272B">
        <w:rPr>
          <w:rFonts w:ascii="Times New Roman" w:hAnsi="Times New Roman" w:cs="Times New Roman"/>
          <w:color w:val="000009"/>
          <w:sz w:val="24"/>
          <w:szCs w:val="24"/>
        </w:rPr>
        <w:t>oito</w:t>
      </w:r>
      <w:r w:rsidR="004E523F">
        <w:rPr>
          <w:rFonts w:ascii="Times New Roman" w:hAnsi="Times New Roman" w:cs="Times New Roman"/>
          <w:color w:val="000009"/>
          <w:sz w:val="24"/>
          <w:szCs w:val="24"/>
        </w:rPr>
        <w:t>)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 xml:space="preserve"> páginas, contando desde a introdução até as referências. </w:t>
      </w:r>
      <w:r w:rsidR="00F332CB">
        <w:rPr>
          <w:rFonts w:ascii="Times New Roman" w:hAnsi="Times New Roman" w:cs="Times New Roman"/>
          <w:color w:val="000009"/>
          <w:sz w:val="24"/>
          <w:szCs w:val="24"/>
        </w:rPr>
        <w:t>Na introdução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 xml:space="preserve">, os autores devem </w:t>
      </w:r>
      <w:r w:rsidR="00F332CB">
        <w:rPr>
          <w:rFonts w:ascii="Times New Roman" w:hAnsi="Times New Roman" w:cs="Times New Roman"/>
          <w:color w:val="000009"/>
          <w:sz w:val="24"/>
          <w:szCs w:val="24"/>
        </w:rPr>
        <w:t xml:space="preserve">contextualizar sucintamente 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 xml:space="preserve">o tema pesquisado, </w:t>
      </w:r>
      <w:r w:rsidR="00F332CB">
        <w:rPr>
          <w:rFonts w:ascii="Times New Roman" w:hAnsi="Times New Roman" w:cs="Times New Roman"/>
          <w:color w:val="000009"/>
          <w:sz w:val="24"/>
          <w:szCs w:val="24"/>
        </w:rPr>
        <w:t>apresentando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 xml:space="preserve"> uma visão global </w:t>
      </w:r>
      <w:r w:rsidRPr="00003D88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do 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estudo, esclarecendo: as delimitações estabelecidas</w:t>
      </w:r>
      <w:r w:rsidRPr="00003D88">
        <w:rPr>
          <w:rFonts w:ascii="Times New Roman" w:hAnsi="Times New Roman" w:cs="Times New Roman"/>
          <w:color w:val="000009"/>
          <w:spacing w:val="-16"/>
          <w:sz w:val="24"/>
          <w:szCs w:val="24"/>
        </w:rPr>
        <w:t xml:space="preserve"> 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na</w:t>
      </w:r>
      <w:r w:rsidRPr="00003D88">
        <w:rPr>
          <w:rFonts w:ascii="Times New Roman" w:hAnsi="Times New Roman" w:cs="Times New Roman"/>
          <w:color w:val="000009"/>
          <w:spacing w:val="-12"/>
          <w:sz w:val="24"/>
          <w:szCs w:val="24"/>
        </w:rPr>
        <w:t xml:space="preserve"> 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abordagem</w:t>
      </w:r>
      <w:r w:rsidRPr="00003D88">
        <w:rPr>
          <w:rFonts w:ascii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do</w:t>
      </w:r>
      <w:r w:rsidRPr="00003D88">
        <w:rPr>
          <w:rFonts w:ascii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assunto,</w:t>
      </w:r>
      <w:r w:rsidRPr="00003D88">
        <w:rPr>
          <w:rFonts w:ascii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Pr="00003D88">
        <w:rPr>
          <w:rFonts w:ascii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problema,</w:t>
      </w:r>
      <w:r w:rsidRPr="00003D88">
        <w:rPr>
          <w:rFonts w:ascii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as</w:t>
      </w:r>
      <w:r w:rsidRPr="00003D88">
        <w:rPr>
          <w:rFonts w:ascii="Times New Roman" w:hAnsi="Times New Roman" w:cs="Times New Roman"/>
          <w:color w:val="000009"/>
          <w:spacing w:val="-15"/>
          <w:sz w:val="24"/>
          <w:szCs w:val="24"/>
        </w:rPr>
        <w:t xml:space="preserve"> 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hipóteses,</w:t>
      </w:r>
      <w:r w:rsidRPr="00003D88">
        <w:rPr>
          <w:rFonts w:ascii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os</w:t>
      </w:r>
      <w:r w:rsidRPr="00003D88">
        <w:rPr>
          <w:rFonts w:ascii="Times New Roman" w:hAnsi="Times New Roman" w:cs="Times New Roman"/>
          <w:color w:val="000009"/>
          <w:spacing w:val="-15"/>
          <w:sz w:val="24"/>
          <w:szCs w:val="24"/>
        </w:rPr>
        <w:t xml:space="preserve"> 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objetivos</w:t>
      </w:r>
      <w:r w:rsidRPr="00003D88">
        <w:rPr>
          <w:rFonts w:ascii="Times New Roman" w:hAnsi="Times New Roman" w:cs="Times New Roman"/>
          <w:color w:val="000009"/>
          <w:spacing w:val="-16"/>
          <w:sz w:val="24"/>
          <w:szCs w:val="24"/>
        </w:rPr>
        <w:t xml:space="preserve"> 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003D88">
        <w:rPr>
          <w:rFonts w:ascii="Times New Roman" w:hAnsi="Times New Roman" w:cs="Times New Roman"/>
          <w:color w:val="000009"/>
          <w:spacing w:val="-12"/>
          <w:sz w:val="24"/>
          <w:szCs w:val="24"/>
        </w:rPr>
        <w:t xml:space="preserve"> 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as</w:t>
      </w:r>
      <w:r w:rsidRPr="00003D88">
        <w:rPr>
          <w:rFonts w:ascii="Times New Roman" w:hAnsi="Times New Roman" w:cs="Times New Roman"/>
          <w:color w:val="000009"/>
          <w:spacing w:val="-15"/>
          <w:sz w:val="24"/>
          <w:szCs w:val="24"/>
        </w:rPr>
        <w:t xml:space="preserve"> 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justificativas que levaram o autor a tal investigação</w:t>
      </w:r>
      <w:r w:rsidR="00F332CB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="00F332CB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s</w:t>
      </w:r>
      <w:r w:rsidR="00F332CB">
        <w:rPr>
          <w:rFonts w:ascii="Times New Roman" w:hAnsi="Times New Roman" w:cs="Times New Roman"/>
          <w:color w:val="000009"/>
          <w:sz w:val="24"/>
          <w:szCs w:val="24"/>
        </w:rPr>
        <w:t>t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e modelo já está na formatação</w:t>
      </w:r>
      <w:r w:rsidR="00F332CB">
        <w:rPr>
          <w:rFonts w:ascii="Times New Roman" w:hAnsi="Times New Roman" w:cs="Times New Roman"/>
          <w:color w:val="000009"/>
          <w:sz w:val="24"/>
          <w:szCs w:val="24"/>
        </w:rPr>
        <w:t>, portanto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="00F332CB">
        <w:rPr>
          <w:rFonts w:ascii="Times New Roman" w:hAnsi="Times New Roman" w:cs="Times New Roman"/>
          <w:color w:val="000009"/>
          <w:sz w:val="24"/>
          <w:szCs w:val="24"/>
        </w:rPr>
        <w:t>b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asta escrever seguindo es</w:t>
      </w:r>
      <w:r w:rsidR="00F332CB">
        <w:rPr>
          <w:rFonts w:ascii="Times New Roman" w:hAnsi="Times New Roman" w:cs="Times New Roman"/>
          <w:color w:val="000009"/>
          <w:sz w:val="24"/>
          <w:szCs w:val="24"/>
        </w:rPr>
        <w:t>t</w:t>
      </w:r>
      <w:r w:rsidRPr="00003D88">
        <w:rPr>
          <w:rFonts w:ascii="Times New Roman" w:hAnsi="Times New Roman" w:cs="Times New Roman"/>
          <w:color w:val="000009"/>
          <w:sz w:val="24"/>
          <w:szCs w:val="24"/>
        </w:rPr>
        <w:t>e modelo e o seu artigo já estará dentro das normas do evento.</w:t>
      </w:r>
    </w:p>
    <w:p w14:paraId="54064CCA" w14:textId="77777777" w:rsidR="00FB40E3" w:rsidRPr="005F7D4E" w:rsidRDefault="00FB40E3" w:rsidP="00FB40E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D4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BCCDCF" w14:textId="77777777" w:rsidR="00FB40E3" w:rsidRPr="005F7D4E" w:rsidRDefault="00FB40E3" w:rsidP="00FB40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F7D4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FUNDAMENTAÇÃO TEÓRICA</w:t>
      </w:r>
    </w:p>
    <w:p w14:paraId="36302B4F" w14:textId="7B7D8955" w:rsidR="00FB40E3" w:rsidRPr="00E02BF2" w:rsidRDefault="00F332CB" w:rsidP="00F332CB">
      <w:pPr>
        <w:pStyle w:val="Estilopadro"/>
        <w:spacing w:line="360" w:lineRule="auto"/>
        <w:ind w:firstLine="709"/>
      </w:pPr>
      <w:r>
        <w:t>Na fundamentação teórica</w:t>
      </w:r>
      <w:r w:rsidR="00FB40E3">
        <w:t>, o</w:t>
      </w:r>
      <w:r>
        <w:t>s</w:t>
      </w:r>
      <w:r w:rsidR="00FB40E3">
        <w:t xml:space="preserve"> autor</w:t>
      </w:r>
      <w:r>
        <w:t>es</w:t>
      </w:r>
      <w:r w:rsidR="00FB40E3">
        <w:t xml:space="preserve"> deve</w:t>
      </w:r>
      <w:r>
        <w:t>m</w:t>
      </w:r>
      <w:r w:rsidR="00FB40E3">
        <w:t xml:space="preserve"> fazer uma exposição e uma discussão das teorias utilizadas para </w:t>
      </w:r>
      <w:r>
        <w:t>fundamentar</w:t>
      </w:r>
      <w:r w:rsidR="00FB40E3">
        <w:t xml:space="preserve"> o </w:t>
      </w:r>
      <w:r>
        <w:t>estudo</w:t>
      </w:r>
      <w:r w:rsidR="00FB40E3">
        <w:t xml:space="preserve">, apresentando-as e relacionando-as com a dúvida investigada. A fundamentação apresentada </w:t>
      </w:r>
      <w:r>
        <w:t>auxiliará</w:t>
      </w:r>
      <w:r w:rsidR="00FB40E3">
        <w:t xml:space="preserve"> </w:t>
      </w:r>
      <w:r>
        <w:t xml:space="preserve">na </w:t>
      </w:r>
      <w:r w:rsidR="00FB40E3">
        <w:t>análise dos dados</w:t>
      </w:r>
      <w:r>
        <w:t xml:space="preserve"> e discussão dos resultados.</w:t>
      </w:r>
    </w:p>
    <w:p w14:paraId="70FA3682" w14:textId="77777777" w:rsidR="00FB40E3" w:rsidRPr="00EC05EF" w:rsidRDefault="00FB40E3" w:rsidP="00FB40E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A1E00" w14:textId="77777777" w:rsidR="00FB40E3" w:rsidRPr="005F7D4E" w:rsidRDefault="00FB40E3" w:rsidP="00FB40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F7D4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METODOLOGIA</w:t>
      </w:r>
    </w:p>
    <w:p w14:paraId="012DBAC0" w14:textId="41C6F109" w:rsidR="00FB40E3" w:rsidRPr="00EC05EF" w:rsidRDefault="00F332CB" w:rsidP="00F332C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Explicitar</w:t>
      </w:r>
      <w:r w:rsidR="00FB40E3" w:rsidRPr="00EC05EF">
        <w:rPr>
          <w:rFonts w:ascii="Times New Roman" w:hAnsi="Times New Roman" w:cs="Times New Roman"/>
          <w:sz w:val="24"/>
          <w:szCs w:val="24"/>
        </w:rPr>
        <w:t xml:space="preserve"> a natureza da pesquisa (qualitativa, quantitativa), qual o tipo (etnográfica, experimental, estudo de caso, etc) o campo de pesquisa e os sujeitos, quais instrumentos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B40E3" w:rsidRPr="00EC05EF">
        <w:rPr>
          <w:rFonts w:ascii="Times New Roman" w:hAnsi="Times New Roman" w:cs="Times New Roman"/>
          <w:sz w:val="24"/>
          <w:szCs w:val="24"/>
        </w:rPr>
        <w:t xml:space="preserve"> </w:t>
      </w:r>
      <w:r w:rsidR="00FB40E3" w:rsidRPr="00EC05EF">
        <w:rPr>
          <w:rFonts w:ascii="Times New Roman" w:hAnsi="Times New Roman" w:cs="Times New Roman"/>
          <w:sz w:val="24"/>
          <w:szCs w:val="24"/>
        </w:rPr>
        <w:lastRenderedPageBreak/>
        <w:t>procedimento</w:t>
      </w:r>
      <w:r>
        <w:rPr>
          <w:rFonts w:ascii="Times New Roman" w:hAnsi="Times New Roman" w:cs="Times New Roman"/>
          <w:sz w:val="24"/>
          <w:szCs w:val="24"/>
        </w:rPr>
        <w:t>s de coleta e análise dos dados</w:t>
      </w:r>
      <w:r w:rsidR="00FB40E3" w:rsidRPr="00EC05EF">
        <w:rPr>
          <w:rFonts w:ascii="Times New Roman" w:hAnsi="Times New Roman" w:cs="Times New Roman"/>
          <w:sz w:val="24"/>
          <w:szCs w:val="24"/>
        </w:rPr>
        <w:t>.</w:t>
      </w:r>
    </w:p>
    <w:p w14:paraId="5261F592" w14:textId="77777777" w:rsidR="00FB40E3" w:rsidRPr="005F7D4E" w:rsidRDefault="00FB40E3" w:rsidP="00FB40E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16C71F" w14:textId="77777777" w:rsidR="00FB40E3" w:rsidRDefault="00FB40E3" w:rsidP="00FB40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5F7D4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RESULTADOS E DISCUSSÃO</w:t>
      </w:r>
    </w:p>
    <w:p w14:paraId="4C3C0559" w14:textId="20449904" w:rsidR="00FB40E3" w:rsidRDefault="00035D3D" w:rsidP="00624AFD">
      <w:pPr>
        <w:pStyle w:val="Estilopadro"/>
        <w:spacing w:line="360" w:lineRule="auto"/>
        <w:ind w:firstLine="709"/>
      </w:pPr>
      <w:r>
        <w:t>Descrever</w:t>
      </w:r>
      <w:r w:rsidR="00FB40E3">
        <w:t xml:space="preserve"> os dados obtidos e </w:t>
      </w:r>
      <w:r>
        <w:t xml:space="preserve">os </w:t>
      </w:r>
      <w:r w:rsidR="00FB40E3">
        <w:t xml:space="preserve">principais resultados, </w:t>
      </w:r>
      <w:r>
        <w:t>relacionando-os</w:t>
      </w:r>
      <w:r w:rsidR="00FB40E3">
        <w:t xml:space="preserve"> </w:t>
      </w:r>
      <w:r>
        <w:t>à</w:t>
      </w:r>
      <w:r w:rsidR="00FB40E3">
        <w:t>s hipóteses de pesquisa</w:t>
      </w:r>
      <w:r w:rsidR="00624AFD">
        <w:t>.</w:t>
      </w:r>
      <w:r w:rsidR="00FB40E3">
        <w:t xml:space="preserve"> Interpretar os resultados e discutir</w:t>
      </w:r>
      <w:r w:rsidR="00624AFD">
        <w:t xml:space="preserve"> com a literatura</w:t>
      </w:r>
      <w:r w:rsidR="00FB40E3">
        <w:t xml:space="preserve">, tendo como base a fundamentação teórica. </w:t>
      </w:r>
      <w:r w:rsidR="00624AFD">
        <w:t xml:space="preserve">Esta seção </w:t>
      </w:r>
      <w:r w:rsidR="00FB40E3">
        <w:t xml:space="preserve">pode conter elementos, </w:t>
      </w:r>
      <w:r w:rsidR="00624AFD">
        <w:t xml:space="preserve">tais </w:t>
      </w:r>
      <w:r w:rsidR="00FB40E3">
        <w:t>como gráficos, figuras, tabelas</w:t>
      </w:r>
      <w:r w:rsidR="00624AFD">
        <w:t xml:space="preserve">, quadros </w:t>
      </w:r>
      <w:r w:rsidR="00FB40E3">
        <w:t>ou fotos. Todos esses elementos devem estar enumerados e identificados</w:t>
      </w:r>
      <w:r w:rsidR="00624AFD">
        <w:t xml:space="preserve">. Os autores devem colocar </w:t>
      </w:r>
      <w:r w:rsidR="00FB40E3">
        <w:t>a fonte</w:t>
      </w:r>
      <w:r w:rsidR="00624AFD">
        <w:t xml:space="preserve"> de origem dos elementos apresentados</w:t>
      </w:r>
      <w:r w:rsidR="00FB40E3">
        <w:t>. O</w:t>
      </w:r>
      <w:r w:rsidR="00624AFD">
        <w:t xml:space="preserve"> título </w:t>
      </w:r>
      <w:r w:rsidR="00FB40E3">
        <w:t xml:space="preserve">deve estar acima </w:t>
      </w:r>
      <w:r w:rsidR="00624AFD">
        <w:t>do elemento gráfico</w:t>
      </w:r>
      <w:r w:rsidR="00FB40E3">
        <w:t xml:space="preserve">, </w:t>
      </w:r>
      <w:r w:rsidR="00624AFD">
        <w:t>fonte</w:t>
      </w:r>
      <w:r w:rsidR="00FB40E3">
        <w:t xml:space="preserve"> Times New Roman, tamanho 10, centralizado</w:t>
      </w:r>
      <w:r w:rsidR="004339EA">
        <w:t>,</w:t>
      </w:r>
      <w:r w:rsidR="004339EA" w:rsidRPr="004339EA">
        <w:t xml:space="preserve"> espaçamento </w:t>
      </w:r>
      <w:r w:rsidR="006F75E7">
        <w:t>simples</w:t>
      </w:r>
      <w:r w:rsidR="00FB40E3">
        <w:t xml:space="preserve">. Caso a fonte seja dos autores, colocar </w:t>
      </w:r>
      <w:r w:rsidR="004339EA">
        <w:t>“</w:t>
      </w:r>
      <w:r w:rsidR="00FB40E3" w:rsidRPr="004339EA">
        <w:rPr>
          <w:b/>
          <w:bCs/>
        </w:rPr>
        <w:t>Fonte</w:t>
      </w:r>
      <w:r w:rsidR="004339EA" w:rsidRPr="004339EA">
        <w:rPr>
          <w:b/>
          <w:bCs/>
        </w:rPr>
        <w:t>:</w:t>
      </w:r>
      <w:r w:rsidR="00FB40E3">
        <w:t xml:space="preserve"> Própria </w:t>
      </w:r>
      <w:r w:rsidR="00624AFD">
        <w:t>(ano)</w:t>
      </w:r>
      <w:r w:rsidR="004339EA">
        <w:t>”</w:t>
      </w:r>
      <w:r w:rsidR="00624AFD">
        <w:t xml:space="preserve">, conforme </w:t>
      </w:r>
      <w:r w:rsidR="004339EA">
        <w:t xml:space="preserve">os modelos </w:t>
      </w:r>
      <w:r w:rsidR="00FB40E3">
        <w:t>abaixo.</w:t>
      </w:r>
    </w:p>
    <w:p w14:paraId="35A5F6AF" w14:textId="77777777" w:rsidR="00FB40E3" w:rsidRPr="005F7D4E" w:rsidRDefault="00FB40E3" w:rsidP="004339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AF558C3" w14:textId="3583B72B" w:rsidR="00FB40E3" w:rsidRPr="005F7D4E" w:rsidRDefault="00FB40E3" w:rsidP="00FB40E3">
      <w:pPr>
        <w:jc w:val="center"/>
        <w:rPr>
          <w:rFonts w:ascii="Times New Roman" w:hAnsi="Times New Roman" w:cs="Times New Roman"/>
          <w:sz w:val="24"/>
          <w:szCs w:val="24"/>
        </w:rPr>
      </w:pPr>
      <w:r w:rsidRPr="00EC05EF">
        <w:rPr>
          <w:rFonts w:ascii="Times New Roman" w:hAnsi="Times New Roman" w:cs="Times New Roman"/>
          <w:b/>
          <w:bCs/>
          <w:sz w:val="20"/>
          <w:szCs w:val="20"/>
        </w:rPr>
        <w:t>Figura 01:</w:t>
      </w:r>
      <w:r w:rsidRPr="005F7D4E">
        <w:rPr>
          <w:rFonts w:ascii="Times New Roman" w:hAnsi="Times New Roman" w:cs="Times New Roman"/>
          <w:sz w:val="20"/>
          <w:szCs w:val="20"/>
        </w:rPr>
        <w:t xml:space="preserve"> </w:t>
      </w:r>
      <w:r w:rsidR="00D81C58" w:rsidRPr="00D81C58">
        <w:rPr>
          <w:rFonts w:ascii="Times New Roman" w:hAnsi="Times New Roman" w:cs="Times New Roman"/>
          <w:sz w:val="20"/>
          <w:szCs w:val="18"/>
        </w:rPr>
        <w:t>Evolução da população em diversas regiões do RN.</w:t>
      </w:r>
    </w:p>
    <w:p w14:paraId="715B0BBA" w14:textId="0840BF94" w:rsidR="00FB40E3" w:rsidRPr="005F7D4E" w:rsidRDefault="00D81C58" w:rsidP="00FB40E3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12"/>
          <w:szCs w:val="12"/>
          <w:lang w:eastAsia="pt-BR"/>
        </w:rPr>
        <w:drawing>
          <wp:inline distT="0" distB="0" distL="0" distR="0" wp14:anchorId="37024A2A" wp14:editId="6DE3F17A">
            <wp:extent cx="3122762" cy="2208492"/>
            <wp:effectExtent l="0" t="0" r="1905" b="1905"/>
            <wp:docPr id="10" name="Imagem 10" descr="Balneabilidade_Litoral Setentrional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neabilidade_Litoral Setentrional-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446" cy="220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DC512" w14:textId="364E19A0" w:rsidR="00FB40E3" w:rsidRDefault="00FB40E3" w:rsidP="00FB40E3">
      <w:pPr>
        <w:jc w:val="center"/>
        <w:rPr>
          <w:rFonts w:ascii="Times New Roman" w:hAnsi="Times New Roman" w:cs="Times New Roman"/>
          <w:sz w:val="20"/>
          <w:szCs w:val="20"/>
        </w:rPr>
      </w:pPr>
      <w:r w:rsidRPr="005F7D4E">
        <w:rPr>
          <w:rFonts w:ascii="Times New Roman" w:hAnsi="Times New Roman" w:cs="Times New Roman"/>
          <w:b/>
          <w:sz w:val="20"/>
          <w:szCs w:val="20"/>
        </w:rPr>
        <w:t>Fonte:</w:t>
      </w:r>
      <w:r w:rsidRPr="005F7D4E">
        <w:rPr>
          <w:rFonts w:ascii="Times New Roman" w:hAnsi="Times New Roman" w:cs="Times New Roman"/>
          <w:sz w:val="20"/>
          <w:szCs w:val="20"/>
        </w:rPr>
        <w:t xml:space="preserve"> Própria (20</w:t>
      </w:r>
      <w:r w:rsidR="00D81C58">
        <w:rPr>
          <w:rFonts w:ascii="Times New Roman" w:hAnsi="Times New Roman" w:cs="Times New Roman"/>
          <w:sz w:val="20"/>
          <w:szCs w:val="20"/>
        </w:rPr>
        <w:t>21</w:t>
      </w:r>
      <w:r w:rsidRPr="005F7D4E">
        <w:rPr>
          <w:rFonts w:ascii="Times New Roman" w:hAnsi="Times New Roman" w:cs="Times New Roman"/>
          <w:sz w:val="20"/>
          <w:szCs w:val="20"/>
        </w:rPr>
        <w:t>).</w:t>
      </w:r>
    </w:p>
    <w:p w14:paraId="72DE2FF5" w14:textId="77777777" w:rsidR="00FB40E3" w:rsidRPr="004339EA" w:rsidRDefault="00FB40E3" w:rsidP="004339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0E2C3D6" w14:textId="77777777" w:rsidR="00FB40E3" w:rsidRPr="00EC05EF" w:rsidRDefault="00FB40E3" w:rsidP="00FB4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bookmarkStart w:id="0" w:name="_Hlk44147245"/>
      <w:r w:rsidRPr="00EC05EF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 xml:space="preserve">Quadro </w:t>
      </w: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0</w:t>
      </w:r>
      <w:r w:rsidRPr="00EC05EF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:</w:t>
      </w:r>
      <w:r w:rsidRPr="00EC05EF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Incompatibilidade Epistemológica TCP X Primeiras Gerações da Avaliação.</w:t>
      </w: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4417"/>
        <w:gridCol w:w="4644"/>
      </w:tblGrid>
      <w:tr w:rsidR="00FB40E3" w14:paraId="0279C930" w14:textId="77777777" w:rsidTr="00400E7E">
        <w:trPr>
          <w:jc w:val="center"/>
        </w:trPr>
        <w:tc>
          <w:tcPr>
            <w:tcW w:w="4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67FD012" w14:textId="77777777" w:rsidR="00FB40E3" w:rsidRDefault="00FB40E3" w:rsidP="0040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Primeiras gerações da avaliação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05E0886" w14:textId="77777777" w:rsidR="00FB40E3" w:rsidRDefault="00FB40E3" w:rsidP="0040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Alternativismo construtivo</w:t>
            </w:r>
          </w:p>
        </w:tc>
      </w:tr>
      <w:tr w:rsidR="00FB40E3" w14:paraId="52B5A71C" w14:textId="77777777" w:rsidTr="00400E7E">
        <w:trPr>
          <w:jc w:val="center"/>
        </w:trPr>
        <w:tc>
          <w:tcPr>
            <w:tcW w:w="4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527D503" w14:textId="77777777" w:rsidR="00FB40E3" w:rsidRPr="000F56B8" w:rsidRDefault="00FB40E3" w:rsidP="0040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56B8">
              <w:rPr>
                <w:rFonts w:ascii="Times New Roman" w:hAnsi="Times New Roman" w:cs="Times New Roman"/>
              </w:rPr>
              <w:t>Ser passivo no processo de construção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4238BC4" w14:textId="77777777" w:rsidR="00FB40E3" w:rsidRPr="000F56B8" w:rsidRDefault="00FB40E3" w:rsidP="0040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56B8">
              <w:rPr>
                <w:rFonts w:ascii="Times New Roman" w:hAnsi="Times New Roman" w:cs="Times New Roman"/>
              </w:rPr>
              <w:t xml:space="preserve">Ser ativo no processo de construção </w:t>
            </w:r>
          </w:p>
        </w:tc>
      </w:tr>
      <w:tr w:rsidR="00FB40E3" w14:paraId="37349DFE" w14:textId="77777777" w:rsidTr="00400E7E">
        <w:trPr>
          <w:jc w:val="center"/>
        </w:trPr>
        <w:tc>
          <w:tcPr>
            <w:tcW w:w="4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DD8ACE6" w14:textId="77777777" w:rsidR="00FB40E3" w:rsidRPr="000F56B8" w:rsidRDefault="00FB40E3" w:rsidP="0040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56B8">
              <w:rPr>
                <w:rFonts w:ascii="Times New Roman" w:hAnsi="Times New Roman" w:cs="Times New Roman"/>
              </w:rPr>
              <w:t xml:space="preserve">Avaliação de produto ou pontual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C6DB139" w14:textId="77777777" w:rsidR="00FB40E3" w:rsidRPr="000F56B8" w:rsidRDefault="00FB40E3" w:rsidP="0040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56B8">
              <w:rPr>
                <w:rFonts w:ascii="Times New Roman" w:hAnsi="Times New Roman" w:cs="Times New Roman"/>
              </w:rPr>
              <w:t xml:space="preserve">Avaliação constituinte da prática </w:t>
            </w:r>
          </w:p>
        </w:tc>
      </w:tr>
      <w:tr w:rsidR="00FB40E3" w14:paraId="1E804E6A" w14:textId="77777777" w:rsidTr="00400E7E">
        <w:trPr>
          <w:jc w:val="center"/>
        </w:trPr>
        <w:tc>
          <w:tcPr>
            <w:tcW w:w="4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89DDB48" w14:textId="77777777" w:rsidR="00FB40E3" w:rsidRPr="000F56B8" w:rsidRDefault="00FB40E3" w:rsidP="0040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56B8">
              <w:rPr>
                <w:rFonts w:ascii="Times New Roman" w:hAnsi="Times New Roman" w:cs="Times New Roman"/>
              </w:rPr>
              <w:t>Competição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AF25A55" w14:textId="77777777" w:rsidR="00FB40E3" w:rsidRPr="000F56B8" w:rsidRDefault="00FB40E3" w:rsidP="0040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56B8">
              <w:rPr>
                <w:rFonts w:ascii="Times New Roman" w:hAnsi="Times New Roman" w:cs="Times New Roman"/>
              </w:rPr>
              <w:t>Colaboração</w:t>
            </w:r>
          </w:p>
        </w:tc>
      </w:tr>
      <w:tr w:rsidR="00FB40E3" w14:paraId="31CE369B" w14:textId="77777777" w:rsidTr="00400E7E">
        <w:trPr>
          <w:jc w:val="center"/>
        </w:trPr>
        <w:tc>
          <w:tcPr>
            <w:tcW w:w="4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4D02B0" w14:textId="77777777" w:rsidR="00FB40E3" w:rsidRPr="000F56B8" w:rsidRDefault="00FB40E3" w:rsidP="0040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56B8">
              <w:rPr>
                <w:rFonts w:ascii="Times New Roman" w:hAnsi="Times New Roman" w:cs="Times New Roman"/>
              </w:rPr>
              <w:t xml:space="preserve">Dependência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46CED09" w14:textId="77777777" w:rsidR="00FB40E3" w:rsidRPr="000F56B8" w:rsidRDefault="00FB40E3" w:rsidP="0040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56B8">
              <w:rPr>
                <w:rFonts w:ascii="Times New Roman" w:hAnsi="Times New Roman" w:cs="Times New Roman"/>
              </w:rPr>
              <w:t xml:space="preserve">Autonomia </w:t>
            </w:r>
          </w:p>
        </w:tc>
      </w:tr>
      <w:tr w:rsidR="00FB40E3" w14:paraId="5330ADF4" w14:textId="77777777" w:rsidTr="00400E7E">
        <w:trPr>
          <w:jc w:val="center"/>
        </w:trPr>
        <w:tc>
          <w:tcPr>
            <w:tcW w:w="4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F11A4F6" w14:textId="77777777" w:rsidR="00FB40E3" w:rsidRPr="000F56B8" w:rsidRDefault="00FB40E3" w:rsidP="0040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56B8">
              <w:rPr>
                <w:rFonts w:ascii="Times New Roman" w:hAnsi="Times New Roman" w:cs="Times New Roman"/>
              </w:rPr>
              <w:t xml:space="preserve">Individualidade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2F2443C" w14:textId="77777777" w:rsidR="00FB40E3" w:rsidRPr="000F56B8" w:rsidRDefault="00FB40E3" w:rsidP="0040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56B8">
              <w:rPr>
                <w:rFonts w:ascii="Times New Roman" w:hAnsi="Times New Roman" w:cs="Times New Roman"/>
              </w:rPr>
              <w:t>Construção coletiva</w:t>
            </w:r>
          </w:p>
        </w:tc>
      </w:tr>
      <w:tr w:rsidR="00FB40E3" w14:paraId="735E348A" w14:textId="77777777" w:rsidTr="00400E7E">
        <w:trPr>
          <w:jc w:val="center"/>
        </w:trPr>
        <w:tc>
          <w:tcPr>
            <w:tcW w:w="4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D8E42BC" w14:textId="77777777" w:rsidR="00FB40E3" w:rsidRPr="000F56B8" w:rsidRDefault="00FB40E3" w:rsidP="0040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56B8">
              <w:rPr>
                <w:rFonts w:ascii="Times New Roman" w:hAnsi="Times New Roman" w:cs="Times New Roman"/>
              </w:rPr>
              <w:t>Padronização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5A2D8A7" w14:textId="77777777" w:rsidR="00FB40E3" w:rsidRPr="000F56B8" w:rsidRDefault="00FB40E3" w:rsidP="0040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56B8">
              <w:rPr>
                <w:rFonts w:ascii="Times New Roman" w:hAnsi="Times New Roman" w:cs="Times New Roman"/>
              </w:rPr>
              <w:t>Diversidade</w:t>
            </w:r>
          </w:p>
        </w:tc>
      </w:tr>
      <w:tr w:rsidR="00FB40E3" w14:paraId="283FE48E" w14:textId="77777777" w:rsidTr="00400E7E">
        <w:trPr>
          <w:jc w:val="center"/>
        </w:trPr>
        <w:tc>
          <w:tcPr>
            <w:tcW w:w="4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01282FB" w14:textId="77777777" w:rsidR="00FB40E3" w:rsidRPr="000F56B8" w:rsidRDefault="00FB40E3" w:rsidP="0040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56B8">
              <w:rPr>
                <w:rFonts w:ascii="Times New Roman" w:hAnsi="Times New Roman" w:cs="Times New Roman"/>
              </w:rPr>
              <w:t xml:space="preserve">Repetição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1377993" w14:textId="77777777" w:rsidR="00FB40E3" w:rsidRPr="000F56B8" w:rsidRDefault="00FB40E3" w:rsidP="0040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56B8">
              <w:rPr>
                <w:rFonts w:ascii="Times New Roman" w:hAnsi="Times New Roman" w:cs="Times New Roman"/>
              </w:rPr>
              <w:t>Criação</w:t>
            </w:r>
          </w:p>
        </w:tc>
      </w:tr>
    </w:tbl>
    <w:p w14:paraId="362FEF22" w14:textId="2F4B13F5" w:rsidR="00FB40E3" w:rsidRPr="000F56B8" w:rsidRDefault="00FB40E3" w:rsidP="00FB4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56B8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Fonte:</w:t>
      </w:r>
      <w:r w:rsidRPr="000F56B8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Pr="000F56B8">
        <w:rPr>
          <w:rFonts w:ascii="Times New Roman" w:hAnsi="Times New Roman" w:cs="Times New Roman"/>
          <w:sz w:val="20"/>
          <w:szCs w:val="20"/>
        </w:rPr>
        <w:t>Própria (20</w:t>
      </w:r>
      <w:r w:rsidR="00D81C58">
        <w:rPr>
          <w:rFonts w:ascii="Times New Roman" w:hAnsi="Times New Roman" w:cs="Times New Roman"/>
          <w:sz w:val="20"/>
          <w:szCs w:val="20"/>
        </w:rPr>
        <w:t>21</w:t>
      </w:r>
      <w:r w:rsidRPr="000F56B8">
        <w:rPr>
          <w:rFonts w:ascii="Times New Roman" w:hAnsi="Times New Roman" w:cs="Times New Roman"/>
          <w:sz w:val="20"/>
          <w:szCs w:val="20"/>
        </w:rPr>
        <w:t>)</w:t>
      </w:r>
      <w:r w:rsidR="00624AFD"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60D4402B" w14:textId="77777777" w:rsidR="00742904" w:rsidRPr="004339EA" w:rsidRDefault="00742904" w:rsidP="004339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5F9A4" w14:textId="4A769530" w:rsidR="00FB40E3" w:rsidRPr="00EC05EF" w:rsidRDefault="00FB40E3" w:rsidP="00D81C5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05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Tabela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Pr="00EC05E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EC05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1C58" w:rsidRPr="00D81C58">
        <w:rPr>
          <w:rFonts w:ascii="Times New Roman" w:eastAsia="Times New Roman" w:hAnsi="Times New Roman" w:cs="Times New Roman"/>
          <w:sz w:val="20"/>
          <w:szCs w:val="20"/>
        </w:rPr>
        <w:t>Estudo da influência do tempo na degradação da glicose</w:t>
      </w:r>
      <w:r w:rsidR="00624AFD"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386"/>
        <w:gridCol w:w="1692"/>
      </w:tblGrid>
      <w:tr w:rsidR="00D81C58" w:rsidRPr="00C36BDA" w14:paraId="546A1AC1" w14:textId="77777777" w:rsidTr="00D81C58">
        <w:trPr>
          <w:jc w:val="center"/>
        </w:trPr>
        <w:tc>
          <w:tcPr>
            <w:tcW w:w="1011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4DB0" w14:textId="77777777" w:rsidR="00D81C58" w:rsidRPr="00C36BDA" w:rsidRDefault="00D81C58" w:rsidP="00DC2BF2">
            <w:pPr>
              <w:jc w:val="center"/>
            </w:pPr>
            <w:r w:rsidRPr="00C36BDA">
              <w:t>Amostra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4F2C" w14:textId="77777777" w:rsidR="00D81C58" w:rsidRPr="00C36BDA" w:rsidRDefault="00D81C58" w:rsidP="00DC2BF2">
            <w:pPr>
              <w:jc w:val="center"/>
            </w:pPr>
            <w:r w:rsidRPr="00C36BDA">
              <w:t>Concentração (moles/L)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773CF4" w14:textId="77777777" w:rsidR="00D81C58" w:rsidRPr="00C36BDA" w:rsidRDefault="00D81C58" w:rsidP="00DC2BF2">
            <w:pPr>
              <w:jc w:val="center"/>
            </w:pPr>
            <w:r w:rsidRPr="00C36BDA">
              <w:t>Rendimento (%)</w:t>
            </w:r>
          </w:p>
        </w:tc>
      </w:tr>
      <w:tr w:rsidR="00D81C58" w:rsidRPr="00C36BDA" w14:paraId="55F67F90" w14:textId="77777777" w:rsidTr="00D81C58">
        <w:trPr>
          <w:jc w:val="center"/>
        </w:trPr>
        <w:tc>
          <w:tcPr>
            <w:tcW w:w="101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5914E36" w14:textId="77777777" w:rsidR="00D81C58" w:rsidRPr="00C36BDA" w:rsidRDefault="00D81C58" w:rsidP="00DC2BF2">
            <w:pPr>
              <w:jc w:val="center"/>
            </w:pPr>
            <w:r w:rsidRPr="00C36BDA">
              <w:t>1</w:t>
            </w:r>
          </w:p>
          <w:p w14:paraId="327216E7" w14:textId="77777777" w:rsidR="00D81C58" w:rsidRPr="00C36BDA" w:rsidRDefault="00D81C58" w:rsidP="00DC2BF2">
            <w:pPr>
              <w:jc w:val="center"/>
            </w:pPr>
            <w:r w:rsidRPr="00C36BDA">
              <w:t>2</w:t>
            </w:r>
          </w:p>
          <w:p w14:paraId="5DE578FA" w14:textId="77777777" w:rsidR="00D81C58" w:rsidRPr="00C36BDA" w:rsidRDefault="00D81C58" w:rsidP="00DC2BF2">
            <w:pPr>
              <w:jc w:val="center"/>
            </w:pPr>
            <w:r w:rsidRPr="00C36BDA">
              <w:t>3</w:t>
            </w:r>
          </w:p>
          <w:p w14:paraId="475EFF96" w14:textId="77777777" w:rsidR="00D81C58" w:rsidRPr="00C36BDA" w:rsidRDefault="00D81C58" w:rsidP="00DC2BF2">
            <w:pPr>
              <w:jc w:val="center"/>
            </w:pPr>
            <w:r w:rsidRPr="00C36BDA">
              <w:t>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80057F" w14:textId="77777777" w:rsidR="00D81C58" w:rsidRPr="00C36BDA" w:rsidRDefault="00D81C58" w:rsidP="00DC2BF2">
            <w:pPr>
              <w:jc w:val="center"/>
            </w:pPr>
            <w:r w:rsidRPr="00C36BDA">
              <w:t>0,02</w:t>
            </w:r>
          </w:p>
          <w:p w14:paraId="245F911C" w14:textId="77777777" w:rsidR="00D81C58" w:rsidRPr="00C36BDA" w:rsidRDefault="00D81C58" w:rsidP="00DC2BF2">
            <w:pPr>
              <w:jc w:val="center"/>
            </w:pPr>
            <w:r w:rsidRPr="00C36BDA">
              <w:t>0,12</w:t>
            </w:r>
          </w:p>
          <w:p w14:paraId="014EACF4" w14:textId="77777777" w:rsidR="00D81C58" w:rsidRPr="00C36BDA" w:rsidRDefault="00D81C58" w:rsidP="00DC2BF2">
            <w:pPr>
              <w:jc w:val="center"/>
            </w:pPr>
            <w:r w:rsidRPr="00C36BDA">
              <w:t>0,30</w:t>
            </w:r>
          </w:p>
          <w:p w14:paraId="424DAE95" w14:textId="77777777" w:rsidR="00D81C58" w:rsidRPr="00C36BDA" w:rsidRDefault="00D81C58" w:rsidP="00DC2BF2">
            <w:pPr>
              <w:jc w:val="center"/>
            </w:pPr>
            <w:r w:rsidRPr="00C36BDA">
              <w:t>0,43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92F6ED6" w14:textId="77777777" w:rsidR="00D81C58" w:rsidRPr="00C36BDA" w:rsidRDefault="00D81C58" w:rsidP="00DC2BF2">
            <w:pPr>
              <w:jc w:val="center"/>
            </w:pPr>
            <w:r w:rsidRPr="00C36BDA">
              <w:t>45</w:t>
            </w:r>
          </w:p>
          <w:p w14:paraId="6BBBCB7A" w14:textId="77777777" w:rsidR="00D81C58" w:rsidRPr="00C36BDA" w:rsidRDefault="00D81C58" w:rsidP="00DC2BF2">
            <w:pPr>
              <w:jc w:val="center"/>
            </w:pPr>
            <w:r w:rsidRPr="00C36BDA">
              <w:t>56</w:t>
            </w:r>
          </w:p>
          <w:p w14:paraId="1E79E8F4" w14:textId="77777777" w:rsidR="00D81C58" w:rsidRPr="00C36BDA" w:rsidRDefault="00D81C58" w:rsidP="00DC2BF2">
            <w:pPr>
              <w:jc w:val="center"/>
            </w:pPr>
            <w:r w:rsidRPr="00C36BDA">
              <w:t>70</w:t>
            </w:r>
          </w:p>
          <w:p w14:paraId="45EAA631" w14:textId="77777777" w:rsidR="00D81C58" w:rsidRPr="00C36BDA" w:rsidRDefault="00D81C58" w:rsidP="00DC2BF2">
            <w:pPr>
              <w:jc w:val="center"/>
            </w:pPr>
            <w:r w:rsidRPr="00C36BDA">
              <w:t>87</w:t>
            </w:r>
          </w:p>
        </w:tc>
      </w:tr>
    </w:tbl>
    <w:p w14:paraId="60E39BA3" w14:textId="3895679B" w:rsidR="00FB40E3" w:rsidRDefault="00FB40E3" w:rsidP="00FB4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13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Fonte: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Dados fictícios, apenas para fins ilustrativos (202</w:t>
      </w:r>
      <w:r w:rsidR="00D81C58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14:paraId="16D6A262" w14:textId="56B4825E" w:rsidR="00FB40E3" w:rsidRDefault="00FB40E3" w:rsidP="004339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FA40EA" w14:textId="77777777" w:rsidR="00D81C58" w:rsidRPr="004339EA" w:rsidRDefault="00D81C58" w:rsidP="004339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04372" w14:textId="34F3A706" w:rsidR="00FB40E3" w:rsidRPr="00EC05EF" w:rsidRDefault="00FB40E3" w:rsidP="00FB4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EC05EF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Figura 0</w:t>
      </w:r>
      <w:r w:rsidR="00D81C58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2</w:t>
      </w:r>
      <w:r w:rsidRPr="00EC05EF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:</w:t>
      </w:r>
      <w:r w:rsidRPr="00EC05EF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</w:t>
      </w:r>
      <w:r w:rsidRPr="00EC05EF">
        <w:rPr>
          <w:rFonts w:ascii="Times New Roman" w:eastAsia="Times New Roman" w:hAnsi="Times New Roman" w:cs="Times New Roman"/>
          <w:color w:val="00000A"/>
          <w:sz w:val="20"/>
          <w:szCs w:val="20"/>
        </w:rPr>
        <w:t>Proteína total (g/L) quantificada nas borras de canola, milho e girassol nos 11 ensaios experimentais.</w:t>
      </w:r>
    </w:p>
    <w:p w14:paraId="47C84EF2" w14:textId="77777777" w:rsidR="00FB40E3" w:rsidRDefault="00FB40E3" w:rsidP="00FB4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drawing>
          <wp:inline distT="0" distB="0" distL="0" distR="0" wp14:anchorId="4936F722" wp14:editId="5CB3B7D4">
            <wp:extent cx="4581525" cy="2333625"/>
            <wp:effectExtent l="0" t="0" r="9525" b="9525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l="30785" t="23571" r="30412" b="25832"/>
                    <a:stretch>
                      <a:fillRect/>
                    </a:stretch>
                  </pic:blipFill>
                  <pic:spPr>
                    <a:xfrm>
                      <a:off x="0" y="0"/>
                      <a:ext cx="4582114" cy="233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896E48" w14:textId="1BD285EE" w:rsidR="00FB40E3" w:rsidRDefault="00FB40E3" w:rsidP="00FB4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C83C65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Fonte: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Própria (20</w:t>
      </w:r>
      <w:r w:rsidR="00D81C58">
        <w:rPr>
          <w:rFonts w:ascii="Times New Roman" w:eastAsia="Times New Roman" w:hAnsi="Times New Roman" w:cs="Times New Roman"/>
          <w:color w:val="00000A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).</w:t>
      </w:r>
    </w:p>
    <w:p w14:paraId="3558AE3A" w14:textId="77777777" w:rsidR="00FB40E3" w:rsidRPr="004339EA" w:rsidRDefault="00FB40E3" w:rsidP="004339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</w:p>
    <w:p w14:paraId="2620BA64" w14:textId="77777777" w:rsidR="00FB40E3" w:rsidRPr="001B05CD" w:rsidRDefault="00FB40E3" w:rsidP="00FB40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B05C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CONCLUSÕES</w:t>
      </w:r>
    </w:p>
    <w:p w14:paraId="74E10C53" w14:textId="6BCBFCB2" w:rsidR="00FB40E3" w:rsidRDefault="008813AF" w:rsidP="008813AF">
      <w:pPr>
        <w:pStyle w:val="Estilopadro"/>
        <w:spacing w:line="360" w:lineRule="auto"/>
        <w:ind w:firstLine="709"/>
      </w:pPr>
      <w:r>
        <w:t xml:space="preserve">Nesta seção, os atores devem </w:t>
      </w:r>
      <w:r w:rsidR="00FB40E3">
        <w:t>apresenta</w:t>
      </w:r>
      <w:r>
        <w:t>r</w:t>
      </w:r>
      <w:r w:rsidR="00FB40E3">
        <w:t xml:space="preserve"> as </w:t>
      </w:r>
      <w:r>
        <w:t xml:space="preserve">principais </w:t>
      </w:r>
      <w:r w:rsidR="00FB40E3">
        <w:t xml:space="preserve">conclusões </w:t>
      </w:r>
      <w:r>
        <w:t xml:space="preserve">e contribuições trazidas pela pesquisa, </w:t>
      </w:r>
      <w:r w:rsidR="00FB40E3">
        <w:t>num processo de síntese dos principais resultados, com os comentários</w:t>
      </w:r>
      <w:r>
        <w:t xml:space="preserve"> e reflexões</w:t>
      </w:r>
      <w:r w:rsidR="00FB40E3">
        <w:t xml:space="preserve"> do autor. </w:t>
      </w:r>
      <w:r w:rsidR="00B70D83">
        <w:t>Aqui é o</w:t>
      </w:r>
      <w:r w:rsidR="00FB40E3">
        <w:t xml:space="preserve"> fechamento do trabalho, respondendo às hipóteses e aos objetivos do estudo apresentados na </w:t>
      </w:r>
      <w:r w:rsidR="00B70D83">
        <w:t>i</w:t>
      </w:r>
      <w:r w:rsidR="00FB40E3">
        <w:t>ntrodução.</w:t>
      </w:r>
    </w:p>
    <w:p w14:paraId="78A2C682" w14:textId="77777777" w:rsidR="00FB40E3" w:rsidRPr="00B70D83" w:rsidRDefault="00FB40E3" w:rsidP="00FB40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pt-BR"/>
        </w:rPr>
      </w:pPr>
    </w:p>
    <w:p w14:paraId="17A65AE5" w14:textId="77777777" w:rsidR="00FB40E3" w:rsidRPr="001B05CD" w:rsidRDefault="00FB40E3" w:rsidP="00FB40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B05C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REFERÊNCIAS</w:t>
      </w:r>
    </w:p>
    <w:p w14:paraId="63F9CBCC" w14:textId="2A9F24A3" w:rsidR="00FB40E3" w:rsidRDefault="00FB40E3" w:rsidP="00FB40E3">
      <w:pPr>
        <w:pStyle w:val="BodyText21"/>
        <w:spacing w:line="200" w:lineRule="atLeast"/>
      </w:pPr>
      <w:r>
        <w:rPr>
          <w:rFonts w:ascii="Times New Roman" w:hAnsi="Times New Roman" w:cs="Times New Roman"/>
        </w:rPr>
        <w:t xml:space="preserve">Trata-se de uma listagem dos livros, artigos e outros elementos de autores efetivamente utilizados e referenciados ao longo do </w:t>
      </w:r>
      <w:r w:rsidR="006F75E7">
        <w:rPr>
          <w:rFonts w:ascii="Times New Roman" w:hAnsi="Times New Roman" w:cs="Times New Roman"/>
        </w:rPr>
        <w:t>resumo expandido</w:t>
      </w:r>
      <w:r>
        <w:rPr>
          <w:rFonts w:ascii="Times New Roman" w:hAnsi="Times New Roman" w:cs="Times New Roman"/>
        </w:rPr>
        <w:t xml:space="preserve">. </w:t>
      </w:r>
      <w:r w:rsidR="006F75E7">
        <w:rPr>
          <w:rFonts w:ascii="Times New Roman" w:hAnsi="Times New Roman" w:cs="Times New Roman"/>
        </w:rPr>
        <w:t xml:space="preserve">Fonte </w:t>
      </w:r>
      <w:r>
        <w:rPr>
          <w:rFonts w:ascii="Times New Roman" w:hAnsi="Times New Roman" w:cs="Times New Roman"/>
        </w:rPr>
        <w:t>Times New Roman 12, espaçamento simples, texto justificado, não contém parágrafo, os autores são apresentados em ordem alfabética, com um espaço entre eles, como apresentado abaixo:</w:t>
      </w:r>
    </w:p>
    <w:p w14:paraId="010C2B54" w14:textId="77777777" w:rsidR="00FB40E3" w:rsidRDefault="00FB40E3" w:rsidP="00FB40E3">
      <w:pPr>
        <w:pStyle w:val="BodyText21"/>
        <w:spacing w:line="200" w:lineRule="atLeast"/>
      </w:pPr>
    </w:p>
    <w:p w14:paraId="15C4BE20" w14:textId="2F3B3A62" w:rsidR="00FB40E3" w:rsidRPr="002B272B" w:rsidRDefault="00EB1960" w:rsidP="00EB1960">
      <w:pPr>
        <w:pStyle w:val="Estilopadro"/>
        <w:spacing w:line="200" w:lineRule="atLeast"/>
        <w:rPr>
          <w:rFonts w:cs="Times New Roman"/>
        </w:rPr>
      </w:pPr>
      <w:r w:rsidRPr="002B272B">
        <w:rPr>
          <w:rFonts w:cs="Times New Roman"/>
        </w:rPr>
        <w:t xml:space="preserve">MITTLER, P. </w:t>
      </w:r>
      <w:r w:rsidRPr="002B272B">
        <w:rPr>
          <w:rFonts w:cs="Times New Roman"/>
          <w:b/>
          <w:bCs/>
        </w:rPr>
        <w:t>Educação Inclusiva</w:t>
      </w:r>
      <w:r w:rsidRPr="002B272B">
        <w:rPr>
          <w:rFonts w:cs="Times New Roman"/>
        </w:rPr>
        <w:t>: contextos sociais. Porto Alegre: Artmed, 2003.</w:t>
      </w:r>
    </w:p>
    <w:p w14:paraId="1F90722F" w14:textId="77777777" w:rsidR="00EB1960" w:rsidRDefault="00EB1960" w:rsidP="00FB40E3">
      <w:pPr>
        <w:pStyle w:val="Estilopadro"/>
      </w:pPr>
    </w:p>
    <w:p w14:paraId="37BE86D3" w14:textId="0E3B9A05" w:rsidR="00FB40E3" w:rsidRDefault="00FB40E3" w:rsidP="00FB40E3">
      <w:pPr>
        <w:pStyle w:val="Estilopadro"/>
      </w:pPr>
      <w:r>
        <w:t xml:space="preserve">HOFFMAN, J. </w:t>
      </w:r>
      <w:r>
        <w:rPr>
          <w:b/>
        </w:rPr>
        <w:t xml:space="preserve">Avaliação mediadora: </w:t>
      </w:r>
      <w:r>
        <w:t>uma prática em construção da pré-escola à universidade. Porto Alegre: Mediação, 2001.</w:t>
      </w:r>
    </w:p>
    <w:p w14:paraId="23472525" w14:textId="77777777" w:rsidR="00FB40E3" w:rsidRDefault="00FB40E3" w:rsidP="00FB40E3">
      <w:pPr>
        <w:pStyle w:val="Estilopadro"/>
      </w:pPr>
      <w:r>
        <w:t xml:space="preserve">      </w:t>
      </w:r>
    </w:p>
    <w:p w14:paraId="7B68C3C5" w14:textId="55E97563" w:rsidR="00FB40E3" w:rsidRDefault="00DC5E56" w:rsidP="00DC5E56">
      <w:pPr>
        <w:pStyle w:val="Estilopadro"/>
      </w:pPr>
      <w:r>
        <w:t xml:space="preserve">BARROS, N. M. F. C. V. </w:t>
      </w:r>
      <w:r w:rsidRPr="00DC5E56">
        <w:t>Avaliação e ensino do repertório de leitura em indivíduos com Síndrome de Down com o uso do software educacional Mestre</w:t>
      </w:r>
      <w:r>
        <w:t xml:space="preserve">. 2009. 153 f. </w:t>
      </w:r>
      <w:r w:rsidRPr="00DC5E56">
        <w:rPr>
          <w:b/>
          <w:bCs/>
        </w:rPr>
        <w:t>Dissertação</w:t>
      </w:r>
      <w:r>
        <w:t xml:space="preserve"> (Mestrado em Educação) – Departamento de Psicologia, Pontifícia Universidade Católica de São Paulo, São Paulo, 2009.</w:t>
      </w:r>
    </w:p>
    <w:p w14:paraId="7D2B59C5" w14:textId="77777777" w:rsidR="00FB40E3" w:rsidRDefault="00FB40E3" w:rsidP="00FB40E3">
      <w:pPr>
        <w:pStyle w:val="Estilopadro"/>
      </w:pPr>
    </w:p>
    <w:p w14:paraId="031FC87E" w14:textId="77777777" w:rsidR="00FB40E3" w:rsidRDefault="00FB40E3" w:rsidP="00FB40E3">
      <w:pPr>
        <w:pStyle w:val="Estilopadro"/>
      </w:pPr>
      <w:r w:rsidRPr="00D5495B">
        <w:t xml:space="preserve">SALES, E. S.; MONTEIRO, I. G. S.; LIMA, K. S. Formação de professor, diretrizes da Educação brasileira para o ensino de Química e Avaliação: saberes docentes essenciais à formação docente. In: VII Colóquio Internacional Educação e Contemporaneidade, 2013, São Cristóvão - SE. </w:t>
      </w:r>
      <w:r w:rsidRPr="007216D7">
        <w:rPr>
          <w:b/>
        </w:rPr>
        <w:t>Anais</w:t>
      </w:r>
      <w:r w:rsidRPr="00D5495B">
        <w:t xml:space="preserve"> do Colóquio Internacional Educação e Contemporaneidade, 2013.</w:t>
      </w:r>
    </w:p>
    <w:p w14:paraId="755B28DE" w14:textId="77777777" w:rsidR="00FB40E3" w:rsidRDefault="00FB40E3" w:rsidP="00FB40E3">
      <w:pPr>
        <w:pStyle w:val="Estilopadro"/>
      </w:pPr>
    </w:p>
    <w:p w14:paraId="21B946E5" w14:textId="6AD6D029" w:rsidR="002E27BF" w:rsidRPr="00D81C58" w:rsidRDefault="00FB40E3" w:rsidP="00D81C58">
      <w:pPr>
        <w:pStyle w:val="Estilopadro"/>
      </w:pPr>
      <w:r>
        <w:rPr>
          <w:sz w:val="23"/>
          <w:szCs w:val="23"/>
        </w:rPr>
        <w:lastRenderedPageBreak/>
        <w:t xml:space="preserve">NARDI, R.; CORTELLA, B. S. C. Formação de professores de Física: das intenções legais ao discurso dos formadores. In: XVI Simpósio Nacional de Ensino de Física, 2005, Rio de Janeiro. </w:t>
      </w:r>
      <w:r>
        <w:rPr>
          <w:b/>
          <w:bCs/>
          <w:sz w:val="23"/>
          <w:szCs w:val="23"/>
        </w:rPr>
        <w:t>Caderno de Resumos</w:t>
      </w:r>
      <w:r>
        <w:rPr>
          <w:sz w:val="23"/>
          <w:szCs w:val="23"/>
        </w:rPr>
        <w:t>. São Paulo - SP: Sociedade Brasileira de Física, 2005. v. 1. p. 175-175, 2005.</w:t>
      </w:r>
    </w:p>
    <w:sectPr w:rsidR="002E27BF" w:rsidRPr="00D81C58" w:rsidSect="004E523F">
      <w:headerReference w:type="even" r:id="rId11"/>
      <w:headerReference w:type="default" r:id="rId12"/>
      <w:footerReference w:type="even" r:id="rId13"/>
      <w:footerReference w:type="default" r:id="rId14"/>
      <w:pgSz w:w="11910" w:h="16840"/>
      <w:pgMar w:top="1701" w:right="1134" w:bottom="1134" w:left="1701" w:header="624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890F" w14:textId="77777777" w:rsidR="002D3E19" w:rsidRDefault="002D3E19">
      <w:r>
        <w:separator/>
      </w:r>
    </w:p>
  </w:endnote>
  <w:endnote w:type="continuationSeparator" w:id="0">
    <w:p w14:paraId="24CAFE85" w14:textId="77777777" w:rsidR="002D3E19" w:rsidRDefault="002D3E19">
      <w:r>
        <w:continuationSeparator/>
      </w:r>
    </w:p>
  </w:endnote>
  <w:endnote w:id="1">
    <w:p w14:paraId="425A8E57" w14:textId="49CAC6E8" w:rsidR="005777F8" w:rsidRPr="005777F8" w:rsidRDefault="005777F8" w:rsidP="005777F8">
      <w:pPr>
        <w:pStyle w:val="Textodenotadefim"/>
        <w:jc w:val="both"/>
        <w:rPr>
          <w:lang w:val="pt-BR"/>
        </w:rPr>
      </w:pPr>
      <w:r>
        <w:rPr>
          <w:rStyle w:val="Refdenotadefim"/>
        </w:rPr>
        <w:endnoteRef/>
      </w:r>
      <w:r>
        <w:t xml:space="preserve"> </w:t>
      </w:r>
      <w:r w:rsidR="00A30395">
        <w:rPr>
          <w:lang w:val="pt-BR"/>
        </w:rPr>
        <w:t>A</w:t>
      </w:r>
      <w:r>
        <w:rPr>
          <w:lang w:val="pt-BR"/>
        </w:rPr>
        <w:t>daptado do Evento Simpósio On-line de Educação</w:t>
      </w:r>
      <w:r w:rsidR="00DD31CD">
        <w:rPr>
          <w:lang w:val="pt-BR"/>
        </w:rPr>
        <w:t>, do IFRN-Campus Ipanguaçu</w:t>
      </w:r>
      <w:r>
        <w:rPr>
          <w:lang w:val="pt-BR"/>
        </w:rPr>
        <w:t>. Agradecemos a Comissão Organizadora pela cessão.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wis721 Lt BT"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lang w:val="pt-BR"/>
      </w:rPr>
      <w:id w:val="1129045817"/>
      <w:docPartObj>
        <w:docPartGallery w:val="Page Numbers (Bottom of Page)"/>
        <w:docPartUnique/>
      </w:docPartObj>
    </w:sdtPr>
    <w:sdtEndPr/>
    <w:sdtContent>
      <w:p w14:paraId="5C8AA5C7" w14:textId="4C5D0DB7" w:rsidR="00364BB2" w:rsidRPr="009F2CC0" w:rsidRDefault="00643BFD">
        <w:pPr>
          <w:pStyle w:val="Rodap"/>
          <w:jc w:val="center"/>
          <w:rPr>
            <w:rFonts w:ascii="Times New Roman" w:hAnsi="Times New Roman" w:cs="Times New Roman"/>
            <w:b/>
          </w:rPr>
        </w:pPr>
        <w:r w:rsidRPr="009F2CC0">
          <w:rPr>
            <w:rFonts w:ascii="Times New Roman" w:hAnsi="Times New Roman" w:cs="Times New Roman"/>
            <w:b/>
            <w:lang w:val="pt-BR"/>
          </w:rPr>
          <w:t xml:space="preserve"> </w:t>
        </w:r>
        <w:r w:rsidR="00364BB2" w:rsidRPr="009F2CC0">
          <w:rPr>
            <w:rFonts w:ascii="Times New Roman" w:hAnsi="Times New Roman" w:cs="Times New Roman"/>
            <w:b/>
            <w:lang w:val="pt-BR"/>
          </w:rPr>
          <w:t>[</w:t>
        </w:r>
        <w:r w:rsidR="00364BB2" w:rsidRPr="009F2CC0">
          <w:rPr>
            <w:rFonts w:ascii="Times New Roman" w:hAnsi="Times New Roman" w:cs="Times New Roman"/>
            <w:b/>
          </w:rPr>
          <w:fldChar w:fldCharType="begin"/>
        </w:r>
        <w:r w:rsidR="00364BB2" w:rsidRPr="009F2CC0">
          <w:rPr>
            <w:rFonts w:ascii="Times New Roman" w:hAnsi="Times New Roman" w:cs="Times New Roman"/>
            <w:b/>
          </w:rPr>
          <w:instrText>PAGE   \* MERGEFORMAT</w:instrText>
        </w:r>
        <w:r w:rsidR="00364BB2" w:rsidRPr="009F2CC0">
          <w:rPr>
            <w:rFonts w:ascii="Times New Roman" w:hAnsi="Times New Roman" w:cs="Times New Roman"/>
            <w:b/>
          </w:rPr>
          <w:fldChar w:fldCharType="separate"/>
        </w:r>
        <w:r w:rsidR="00124A0C" w:rsidRPr="00124A0C">
          <w:rPr>
            <w:rFonts w:ascii="Times New Roman" w:hAnsi="Times New Roman" w:cs="Times New Roman"/>
            <w:b/>
            <w:noProof/>
            <w:lang w:val="pt-BR"/>
          </w:rPr>
          <w:t>12</w:t>
        </w:r>
        <w:r w:rsidR="00364BB2" w:rsidRPr="009F2CC0">
          <w:rPr>
            <w:rFonts w:ascii="Times New Roman" w:hAnsi="Times New Roman" w:cs="Times New Roman"/>
            <w:b/>
          </w:rPr>
          <w:fldChar w:fldCharType="end"/>
        </w:r>
        <w:r w:rsidR="00364BB2" w:rsidRPr="009F2CC0">
          <w:rPr>
            <w:rFonts w:ascii="Times New Roman" w:hAnsi="Times New Roman" w:cs="Times New Roman"/>
            <w:b/>
            <w:lang w:val="pt-BR"/>
          </w:rPr>
          <w:t xml:space="preserve">] </w:t>
        </w:r>
      </w:p>
    </w:sdtContent>
  </w:sdt>
  <w:p w14:paraId="4E06B6D5" w14:textId="33442787" w:rsidR="008C18BF" w:rsidRDefault="00643BFD" w:rsidP="00643BFD">
    <w:pPr>
      <w:pStyle w:val="Corpodetexto"/>
      <w:tabs>
        <w:tab w:val="right" w:pos="9075"/>
      </w:tabs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2824BB" wp14:editId="72C4B132">
              <wp:simplePos x="0" y="0"/>
              <wp:positionH relativeFrom="margin">
                <wp:posOffset>28575</wp:posOffset>
              </wp:positionH>
              <wp:positionV relativeFrom="margin">
                <wp:posOffset>9332595</wp:posOffset>
              </wp:positionV>
              <wp:extent cx="5740400" cy="190500"/>
              <wp:effectExtent l="0" t="0" r="12700" b="0"/>
              <wp:wrapNone/>
              <wp:docPr id="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02D4E" w14:textId="22E2C05B" w:rsidR="00643BFD" w:rsidRPr="005F7D4E" w:rsidRDefault="00BE7212" w:rsidP="00223ED8">
                          <w:pPr>
                            <w:spacing w:before="14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V SEDOC – SEMINÁRIO DE DOCÊNCIA E CONTEMPORANEIDADE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824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.25pt;margin-top:734.85pt;width:452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" filled="f" stroked="f">
              <v:textbox inset="0,0,0,0">
                <w:txbxContent>
                  <w:p w14:paraId="61502D4E" w14:textId="22E2C05B" w:rsidR="00643BFD" w:rsidRPr="005F7D4E" w:rsidRDefault="00BE7212" w:rsidP="00223ED8">
                    <w:pPr>
                      <w:spacing w:before="14"/>
                      <w:ind w:left="2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pt-BR"/>
                      </w:rPr>
                      <w:t>V SEDOC – SEMINÁRIO DE DOCÊNCIA E CONTEMPORANEIDADE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lang w:val="pt-BR"/>
      </w:rPr>
      <w:id w:val="996235351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</w:rPr>
    </w:sdtEndPr>
    <w:sdtContent>
      <w:p w14:paraId="21BDE712" w14:textId="4F7B9481" w:rsidR="00EA457A" w:rsidRDefault="004D3435">
        <w:pPr>
          <w:pStyle w:val="Rodap"/>
          <w:jc w:val="center"/>
        </w:pPr>
        <w:r w:rsidRPr="004D3435">
          <w:rPr>
            <w:rFonts w:ascii="Times New Roman" w:hAnsi="Times New Roman" w:cs="Times New Roman"/>
            <w:b/>
            <w:noProof/>
            <w:lang w:val="pt-BR" w:eastAsia="pt-BR" w:bidi="ar-SA"/>
          </w:rPr>
          <w:t xml:space="preserve"> </w:t>
        </w:r>
        <w:r w:rsidRPr="009F2CC0">
          <w:rPr>
            <w:rFonts w:ascii="Times New Roman" w:hAnsi="Times New Roman" w:cs="Times New Roman"/>
            <w:b/>
            <w:lang w:val="pt-BR"/>
          </w:rPr>
          <w:t xml:space="preserve"> </w:t>
        </w:r>
        <w:r w:rsidR="00EA457A" w:rsidRPr="009F2CC0">
          <w:rPr>
            <w:rFonts w:ascii="Times New Roman" w:hAnsi="Times New Roman" w:cs="Times New Roman"/>
            <w:b/>
            <w:lang w:val="pt-BR"/>
          </w:rPr>
          <w:t>[</w:t>
        </w:r>
        <w:r w:rsidR="00EA457A" w:rsidRPr="009F2CC0">
          <w:rPr>
            <w:rFonts w:ascii="Times New Roman" w:hAnsi="Times New Roman" w:cs="Times New Roman"/>
            <w:b/>
          </w:rPr>
          <w:fldChar w:fldCharType="begin"/>
        </w:r>
        <w:r w:rsidR="00EA457A" w:rsidRPr="009F2CC0">
          <w:rPr>
            <w:rFonts w:ascii="Times New Roman" w:hAnsi="Times New Roman" w:cs="Times New Roman"/>
            <w:b/>
          </w:rPr>
          <w:instrText>PAGE   \* MERGEFORMAT</w:instrText>
        </w:r>
        <w:r w:rsidR="00EA457A" w:rsidRPr="009F2CC0">
          <w:rPr>
            <w:rFonts w:ascii="Times New Roman" w:hAnsi="Times New Roman" w:cs="Times New Roman"/>
            <w:b/>
          </w:rPr>
          <w:fldChar w:fldCharType="separate"/>
        </w:r>
        <w:r w:rsidR="00124A0C" w:rsidRPr="00124A0C">
          <w:rPr>
            <w:rFonts w:ascii="Times New Roman" w:hAnsi="Times New Roman" w:cs="Times New Roman"/>
            <w:b/>
            <w:noProof/>
            <w:lang w:val="pt-BR"/>
          </w:rPr>
          <w:t>3</w:t>
        </w:r>
        <w:r w:rsidR="00EA457A" w:rsidRPr="009F2CC0">
          <w:rPr>
            <w:rFonts w:ascii="Times New Roman" w:hAnsi="Times New Roman" w:cs="Times New Roman"/>
            <w:b/>
          </w:rPr>
          <w:fldChar w:fldCharType="end"/>
        </w:r>
        <w:r w:rsidR="00EA457A" w:rsidRPr="009F2CC0">
          <w:rPr>
            <w:rFonts w:ascii="Times New Roman" w:hAnsi="Times New Roman" w:cs="Times New Roman"/>
            <w:b/>
            <w:lang w:val="pt-BR"/>
          </w:rPr>
          <w:t>]</w:t>
        </w:r>
        <w:r w:rsidR="00EA457A">
          <w:rPr>
            <w:lang w:val="pt-BR"/>
          </w:rPr>
          <w:t xml:space="preserve">    </w:t>
        </w:r>
      </w:p>
    </w:sdtContent>
  </w:sdt>
  <w:p w14:paraId="0D5652D1" w14:textId="3812DC89" w:rsidR="008C18BF" w:rsidRDefault="00D00C3E" w:rsidP="008E49A7">
    <w:pPr>
      <w:pStyle w:val="Corpodetexto"/>
      <w:spacing w:line="14" w:lineRule="auto"/>
      <w:rPr>
        <w:sz w:val="16"/>
      </w:rPr>
    </w:pPr>
    <w:r w:rsidRPr="009F2CC0">
      <w:rPr>
        <w:rFonts w:ascii="Times New Roman" w:hAnsi="Times New Roman" w:cs="Times New Roman"/>
        <w:b/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72283639" wp14:editId="1AAD584C">
              <wp:simplePos x="0" y="0"/>
              <wp:positionH relativeFrom="page">
                <wp:posOffset>1113155</wp:posOffset>
              </wp:positionH>
              <wp:positionV relativeFrom="page">
                <wp:posOffset>10386695</wp:posOffset>
              </wp:positionV>
              <wp:extent cx="5725795" cy="190500"/>
              <wp:effectExtent l="0" t="0" r="825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579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00A85" w14:textId="77777777" w:rsidR="00BE7212" w:rsidRPr="00BE7212" w:rsidRDefault="00BE7212" w:rsidP="00BE7212">
                          <w:pPr>
                            <w:spacing w:before="14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BE721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V SEDOC – SEMINÁRIO DE DOCÊNCIA E CONTEMPORANEIDADE</w:t>
                          </w:r>
                        </w:p>
                        <w:p w14:paraId="61F95029" w14:textId="6AD08E4D" w:rsidR="00D00C3E" w:rsidRPr="005F7D4E" w:rsidRDefault="00D00C3E" w:rsidP="00223ED8">
                          <w:pPr>
                            <w:spacing w:before="14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8363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7.65pt;margin-top:817.85pt;width:450.85pt;height:1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" filled="f" stroked="f">
              <v:textbox inset="0,0,0,0">
                <w:txbxContent>
                  <w:p w14:paraId="5DF00A85" w14:textId="77777777" w:rsidR="00BE7212" w:rsidRPr="00BE7212" w:rsidRDefault="00BE7212" w:rsidP="00BE7212">
                    <w:pPr>
                      <w:spacing w:before="14"/>
                      <w:ind w:left="2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BE7212">
                      <w:rPr>
                        <w:rFonts w:ascii="Times New Roman" w:hAnsi="Times New Roman" w:cs="Times New Roman"/>
                        <w:sz w:val="18"/>
                        <w:szCs w:val="18"/>
                        <w:lang w:val="pt-BR"/>
                      </w:rPr>
                      <w:t>V SEDOC – SEMINÁRIO DE DOCÊNCIA E CONTEMPORANEIDADE</w:t>
                    </w:r>
                  </w:p>
                  <w:p w14:paraId="61F95029" w14:textId="6AD08E4D" w:rsidR="00D00C3E" w:rsidRPr="005F7D4E" w:rsidRDefault="00D00C3E" w:rsidP="00223ED8">
                    <w:pPr>
                      <w:spacing w:before="14"/>
                      <w:ind w:left="2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49B6" w14:textId="77777777" w:rsidR="002D3E19" w:rsidRDefault="002D3E19">
      <w:r>
        <w:separator/>
      </w:r>
    </w:p>
  </w:footnote>
  <w:footnote w:type="continuationSeparator" w:id="0">
    <w:p w14:paraId="2556B213" w14:textId="77777777" w:rsidR="002D3E19" w:rsidRDefault="002D3E19">
      <w:r>
        <w:continuationSeparator/>
      </w:r>
    </w:p>
  </w:footnote>
  <w:footnote w:id="1">
    <w:p w14:paraId="75A0301B" w14:textId="6E95701D" w:rsidR="00FB40E3" w:rsidRPr="008A0B6B" w:rsidRDefault="00FB40E3" w:rsidP="00FB40E3">
      <w:pPr>
        <w:pStyle w:val="Textodenotaderodap"/>
        <w:rPr>
          <w:rFonts w:ascii="Times New Roman" w:hAnsi="Times New Roman" w:cs="Times New Roman"/>
        </w:rPr>
      </w:pPr>
      <w:r w:rsidRPr="008A0B6B">
        <w:rPr>
          <w:rStyle w:val="Refdenotaderodap"/>
          <w:rFonts w:ascii="Times New Roman" w:hAnsi="Times New Roman" w:cs="Times New Roman"/>
        </w:rPr>
        <w:footnoteRef/>
      </w:r>
      <w:r w:rsidRPr="008A0B6B">
        <w:rPr>
          <w:rFonts w:ascii="Times New Roman" w:hAnsi="Times New Roman" w:cs="Times New Roman"/>
        </w:rPr>
        <w:t xml:space="preserve"> Curso, Instituição,</w:t>
      </w:r>
      <w:r w:rsidR="002B272B">
        <w:rPr>
          <w:rFonts w:ascii="Times New Roman" w:hAnsi="Times New Roman" w:cs="Times New Roman"/>
        </w:rPr>
        <w:t xml:space="preserve"> ORCID,</w:t>
      </w:r>
      <w:r w:rsidRPr="008A0B6B">
        <w:rPr>
          <w:rFonts w:ascii="Times New Roman" w:hAnsi="Times New Roman" w:cs="Times New Roman"/>
        </w:rPr>
        <w:t xml:space="preserve"> </w:t>
      </w:r>
      <w:hyperlink r:id="rId1" w:history="1">
        <w:r>
          <w:rPr>
            <w:rStyle w:val="Hyperlink"/>
            <w:rFonts w:ascii="Times New Roman" w:hAnsi="Times New Roman" w:cs="Times New Roman"/>
          </w:rPr>
          <w:t>xxxxx.@xxxx.com.br</w:t>
        </w:r>
      </w:hyperlink>
    </w:p>
  </w:footnote>
  <w:footnote w:id="2">
    <w:p w14:paraId="1D6271D3" w14:textId="41A0BB76" w:rsidR="00FB40E3" w:rsidRPr="008A0B6B" w:rsidRDefault="00FB40E3" w:rsidP="00FB40E3">
      <w:pPr>
        <w:pStyle w:val="Textodenotaderodap"/>
        <w:rPr>
          <w:rFonts w:ascii="Times New Roman" w:hAnsi="Times New Roman" w:cs="Times New Roman"/>
        </w:rPr>
      </w:pPr>
      <w:r w:rsidRPr="008A0B6B">
        <w:rPr>
          <w:rStyle w:val="Refdenotaderodap"/>
          <w:rFonts w:ascii="Times New Roman" w:hAnsi="Times New Roman" w:cs="Times New Roman"/>
        </w:rPr>
        <w:footnoteRef/>
      </w:r>
      <w:r w:rsidRPr="008A0B6B">
        <w:rPr>
          <w:rFonts w:ascii="Times New Roman" w:hAnsi="Times New Roman" w:cs="Times New Roman"/>
        </w:rPr>
        <w:t xml:space="preserve"> Curso, Instituição,</w:t>
      </w:r>
      <w:r w:rsidR="002B272B" w:rsidRPr="002B272B">
        <w:rPr>
          <w:rFonts w:ascii="Times New Roman" w:hAnsi="Times New Roman" w:cs="Times New Roman"/>
        </w:rPr>
        <w:t xml:space="preserve"> </w:t>
      </w:r>
      <w:r w:rsidR="002B272B">
        <w:rPr>
          <w:rFonts w:ascii="Times New Roman" w:hAnsi="Times New Roman" w:cs="Times New Roman"/>
        </w:rPr>
        <w:t>ORCID,</w:t>
      </w:r>
      <w:r w:rsidRPr="008A0B6B">
        <w:rPr>
          <w:rFonts w:ascii="Times New Roman" w:hAnsi="Times New Roman" w:cs="Times New Roman"/>
        </w:rPr>
        <w:t xml:space="preserve"> </w:t>
      </w:r>
      <w:hyperlink r:id="rId2" w:history="1">
        <w:r>
          <w:rPr>
            <w:rStyle w:val="Hyperlink"/>
            <w:rFonts w:ascii="Times New Roman" w:hAnsi="Times New Roman" w:cs="Times New Roman"/>
          </w:rPr>
          <w:t>xxxxx.@xxxx.com.br</w:t>
        </w:r>
      </w:hyperlink>
    </w:p>
  </w:footnote>
  <w:footnote w:id="3">
    <w:p w14:paraId="64B5626C" w14:textId="4874DBF4" w:rsidR="00FB40E3" w:rsidRPr="008A0B6B" w:rsidRDefault="00FB40E3" w:rsidP="00FB40E3">
      <w:pPr>
        <w:pStyle w:val="Textodenotaderodap"/>
        <w:rPr>
          <w:rFonts w:ascii="Times New Roman" w:hAnsi="Times New Roman" w:cs="Times New Roman"/>
        </w:rPr>
      </w:pPr>
      <w:r w:rsidRPr="008A0B6B">
        <w:rPr>
          <w:rStyle w:val="Refdenotaderodap"/>
          <w:rFonts w:ascii="Times New Roman" w:hAnsi="Times New Roman" w:cs="Times New Roman"/>
        </w:rPr>
        <w:footnoteRef/>
      </w:r>
      <w:r w:rsidRPr="008A0B6B">
        <w:rPr>
          <w:rFonts w:ascii="Times New Roman" w:hAnsi="Times New Roman" w:cs="Times New Roman"/>
        </w:rPr>
        <w:t xml:space="preserve"> </w:t>
      </w:r>
      <w:r w:rsidR="008135D6" w:rsidRPr="008A0B6B">
        <w:rPr>
          <w:rFonts w:ascii="Times New Roman" w:hAnsi="Times New Roman" w:cs="Times New Roman"/>
        </w:rPr>
        <w:t>Curso, Instituição</w:t>
      </w:r>
      <w:r w:rsidRPr="008A0B6B">
        <w:rPr>
          <w:rFonts w:ascii="Times New Roman" w:hAnsi="Times New Roman" w:cs="Times New Roman"/>
        </w:rPr>
        <w:t>,</w:t>
      </w:r>
      <w:r w:rsidR="002B272B" w:rsidRPr="002B272B">
        <w:rPr>
          <w:rFonts w:ascii="Times New Roman" w:hAnsi="Times New Roman" w:cs="Times New Roman"/>
        </w:rPr>
        <w:t xml:space="preserve"> </w:t>
      </w:r>
      <w:r w:rsidR="002B272B">
        <w:rPr>
          <w:rFonts w:ascii="Times New Roman" w:hAnsi="Times New Roman" w:cs="Times New Roman"/>
        </w:rPr>
        <w:t>ORCID,</w:t>
      </w:r>
      <w:r w:rsidRPr="008A0B6B">
        <w:rPr>
          <w:rFonts w:ascii="Times New Roman" w:hAnsi="Times New Roman" w:cs="Times New Roman"/>
        </w:rPr>
        <w:t xml:space="preserve"> </w:t>
      </w:r>
      <w:hyperlink r:id="rId3" w:history="1">
        <w:r>
          <w:rPr>
            <w:rStyle w:val="Hyperlink"/>
            <w:rFonts w:ascii="Times New Roman" w:hAnsi="Times New Roman" w:cs="Times New Roman"/>
          </w:rPr>
          <w:t>xxxxx.@xxxx.com.br</w:t>
        </w:r>
      </w:hyperlink>
    </w:p>
  </w:footnote>
  <w:footnote w:id="4">
    <w:p w14:paraId="5B05A328" w14:textId="6FCD9506" w:rsidR="008135D6" w:rsidRDefault="008135D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Titulação</w:t>
      </w:r>
      <w:r w:rsidRPr="008A0B6B">
        <w:rPr>
          <w:rFonts w:ascii="Times New Roman" w:hAnsi="Times New Roman" w:cs="Times New Roman"/>
        </w:rPr>
        <w:t>, Instituição,</w:t>
      </w:r>
      <w:r w:rsidRPr="002B27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ORCID,</w:t>
      </w:r>
      <w:r w:rsidRPr="008A0B6B">
        <w:rPr>
          <w:rFonts w:ascii="Times New Roman" w:hAnsi="Times New Roman" w:cs="Times New Roman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</w:rPr>
          <w:t>xxxxx.@xxxx.com.br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ECCB" w14:textId="302565F3" w:rsidR="008C18BF" w:rsidRDefault="005B0B47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85376" behindDoc="1" locked="0" layoutInCell="1" allowOverlap="1" wp14:anchorId="7DB9E462" wp14:editId="25C4D918">
              <wp:simplePos x="0" y="0"/>
              <wp:positionH relativeFrom="margin">
                <wp:align>left</wp:align>
              </wp:positionH>
              <wp:positionV relativeFrom="page">
                <wp:posOffset>542925</wp:posOffset>
              </wp:positionV>
              <wp:extent cx="5220586" cy="170121"/>
              <wp:effectExtent l="0" t="0" r="18415" b="1905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0586" cy="1701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CCC22" w14:textId="77777777" w:rsidR="00DA4487" w:rsidRDefault="00DA4487" w:rsidP="00DA4487">
                          <w:pPr>
                            <w:spacing w:before="20"/>
                            <w:rPr>
                              <w:rFonts w:ascii="Times New Roman" w:hAnsi="Times New Roman" w:cs="Times New Roman"/>
                              <w:b/>
                              <w:sz w:val="2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A"/>
                              <w:sz w:val="20"/>
                              <w:szCs w:val="20"/>
                            </w:rPr>
                            <w:t>UMA PARTE DO TÍTULO EM PORTUGUÊS, NEGRITO, CAIXA ALTA</w:t>
                          </w:r>
                        </w:p>
                        <w:p w14:paraId="44FCFCE7" w14:textId="2E31EF0F" w:rsidR="005B0B47" w:rsidRPr="00C54C3E" w:rsidRDefault="005B0B47" w:rsidP="005B0B47">
                          <w:pPr>
                            <w:spacing w:before="20"/>
                            <w:rPr>
                              <w:rFonts w:ascii="Times New Roman" w:hAnsi="Times New Roman" w:cs="Times New Roman"/>
                              <w:bCs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9E4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42.75pt;width:411.05pt;height:13.4pt;z-index:-25163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" filled="f" stroked="f">
              <v:textbox inset="0,0,0,0">
                <w:txbxContent>
                  <w:p w14:paraId="4CACCC22" w14:textId="77777777" w:rsidR="00DA4487" w:rsidRDefault="00DA4487" w:rsidP="00DA4487">
                    <w:pPr>
                      <w:spacing w:before="20"/>
                      <w:rPr>
                        <w:rFonts w:ascii="Times New Roman" w:hAnsi="Times New Roman" w:cs="Times New Roman"/>
                        <w:b/>
                        <w:sz w:val="2"/>
                        <w:szCs w:val="10"/>
                        <w:lang w:val="pt-BR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A"/>
                        <w:sz w:val="20"/>
                        <w:szCs w:val="20"/>
                      </w:rPr>
                      <w:t>UMA PARTE DO TÍTULO EM PORTUGUÊS, NEGRITO, CAIXA ALTA</w:t>
                    </w:r>
                  </w:p>
                  <w:p w14:paraId="44FCFCE7" w14:textId="2E31EF0F" w:rsidR="005B0B47" w:rsidRPr="00C54C3E" w:rsidRDefault="005B0B47" w:rsidP="005B0B47">
                    <w:pPr>
                      <w:spacing w:before="20"/>
                      <w:rPr>
                        <w:rFonts w:ascii="Times New Roman" w:hAnsi="Times New Roman" w:cs="Times New Roman"/>
                        <w:bCs/>
                        <w:sz w:val="2"/>
                        <w:szCs w:val="10"/>
                        <w:lang w:val="pt-BR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5D87" w14:textId="0BC941F1" w:rsidR="008C18BF" w:rsidRDefault="00243AD8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32D050F3" wp14:editId="42F37452">
              <wp:simplePos x="0" y="0"/>
              <wp:positionH relativeFrom="margin">
                <wp:align>left</wp:align>
              </wp:positionH>
              <wp:positionV relativeFrom="page">
                <wp:posOffset>478790</wp:posOffset>
              </wp:positionV>
              <wp:extent cx="6003985" cy="293299"/>
              <wp:effectExtent l="0" t="0" r="15875" b="1206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3985" cy="293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48F71" w14:textId="0AD5A1DA" w:rsidR="00243AD8" w:rsidRPr="00C54C3E" w:rsidRDefault="00243AD8" w:rsidP="00243AD8">
                          <w:pPr>
                            <w:spacing w:before="2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</w:pPr>
                          <w:r w:rsidRPr="00C54C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 xml:space="preserve">PRINCIPAL, et al. </w:t>
                          </w:r>
                          <w:r w:rsidR="008F590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>(ano)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050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37.7pt;width:472.75pt;height:23.1pt;z-index:-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" filled="f" stroked="f">
              <v:textbox inset="0,0,0,0">
                <w:txbxContent>
                  <w:p w14:paraId="16048F71" w14:textId="0AD5A1DA" w:rsidR="00243AD8" w:rsidRPr="00C54C3E" w:rsidRDefault="00243AD8" w:rsidP="00243AD8">
                    <w:pPr>
                      <w:spacing w:before="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</w:pPr>
                    <w:r w:rsidRPr="00C54C3E"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 xml:space="preserve">PRINCIPAL, et al. </w:t>
                    </w:r>
                    <w:r w:rsidR="008F590F"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>(ano)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6EC"/>
    <w:multiLevelType w:val="hybridMultilevel"/>
    <w:tmpl w:val="3522A6CA"/>
    <w:lvl w:ilvl="0" w:tplc="0FFC7E34">
      <w:start w:val="1"/>
      <w:numFmt w:val="lowerLetter"/>
      <w:lvlText w:val="%1)"/>
      <w:lvlJc w:val="left"/>
      <w:pPr>
        <w:ind w:left="3921" w:hanging="720"/>
      </w:pPr>
      <w:rPr>
        <w:rFonts w:ascii="Arial" w:eastAsia="Arial" w:hAnsi="Arial" w:cs="Arial" w:hint="default"/>
        <w:color w:val="231F20"/>
        <w:spacing w:val="-15"/>
        <w:w w:val="100"/>
        <w:sz w:val="20"/>
        <w:szCs w:val="20"/>
        <w:lang w:val="pt-PT" w:eastAsia="pt-PT" w:bidi="pt-PT"/>
      </w:rPr>
    </w:lvl>
    <w:lvl w:ilvl="1" w:tplc="23E8E7F0">
      <w:numFmt w:val="bullet"/>
      <w:lvlText w:val="•"/>
      <w:lvlJc w:val="left"/>
      <w:pPr>
        <w:ind w:left="4556" w:hanging="720"/>
      </w:pPr>
      <w:rPr>
        <w:rFonts w:hint="default"/>
        <w:lang w:val="pt-PT" w:eastAsia="pt-PT" w:bidi="pt-PT"/>
      </w:rPr>
    </w:lvl>
    <w:lvl w:ilvl="2" w:tplc="780CED92">
      <w:numFmt w:val="bullet"/>
      <w:lvlText w:val="•"/>
      <w:lvlJc w:val="left"/>
      <w:pPr>
        <w:ind w:left="5193" w:hanging="720"/>
      </w:pPr>
      <w:rPr>
        <w:rFonts w:hint="default"/>
        <w:lang w:val="pt-PT" w:eastAsia="pt-PT" w:bidi="pt-PT"/>
      </w:rPr>
    </w:lvl>
    <w:lvl w:ilvl="3" w:tplc="840AD6C8">
      <w:numFmt w:val="bullet"/>
      <w:lvlText w:val="•"/>
      <w:lvlJc w:val="left"/>
      <w:pPr>
        <w:ind w:left="5829" w:hanging="720"/>
      </w:pPr>
      <w:rPr>
        <w:rFonts w:hint="default"/>
        <w:lang w:val="pt-PT" w:eastAsia="pt-PT" w:bidi="pt-PT"/>
      </w:rPr>
    </w:lvl>
    <w:lvl w:ilvl="4" w:tplc="73E0D9FC">
      <w:numFmt w:val="bullet"/>
      <w:lvlText w:val="•"/>
      <w:lvlJc w:val="left"/>
      <w:pPr>
        <w:ind w:left="6466" w:hanging="720"/>
      </w:pPr>
      <w:rPr>
        <w:rFonts w:hint="default"/>
        <w:lang w:val="pt-PT" w:eastAsia="pt-PT" w:bidi="pt-PT"/>
      </w:rPr>
    </w:lvl>
    <w:lvl w:ilvl="5" w:tplc="179869BE">
      <w:numFmt w:val="bullet"/>
      <w:lvlText w:val="•"/>
      <w:lvlJc w:val="left"/>
      <w:pPr>
        <w:ind w:left="7102" w:hanging="720"/>
      </w:pPr>
      <w:rPr>
        <w:rFonts w:hint="default"/>
        <w:lang w:val="pt-PT" w:eastAsia="pt-PT" w:bidi="pt-PT"/>
      </w:rPr>
    </w:lvl>
    <w:lvl w:ilvl="6" w:tplc="3258DE9A">
      <w:numFmt w:val="bullet"/>
      <w:lvlText w:val="•"/>
      <w:lvlJc w:val="left"/>
      <w:pPr>
        <w:ind w:left="7739" w:hanging="720"/>
      </w:pPr>
      <w:rPr>
        <w:rFonts w:hint="default"/>
        <w:lang w:val="pt-PT" w:eastAsia="pt-PT" w:bidi="pt-PT"/>
      </w:rPr>
    </w:lvl>
    <w:lvl w:ilvl="7" w:tplc="60A4D9A0">
      <w:numFmt w:val="bullet"/>
      <w:lvlText w:val="•"/>
      <w:lvlJc w:val="left"/>
      <w:pPr>
        <w:ind w:left="8375" w:hanging="720"/>
      </w:pPr>
      <w:rPr>
        <w:rFonts w:hint="default"/>
        <w:lang w:val="pt-PT" w:eastAsia="pt-PT" w:bidi="pt-PT"/>
      </w:rPr>
    </w:lvl>
    <w:lvl w:ilvl="8" w:tplc="6DEC6C14">
      <w:numFmt w:val="bullet"/>
      <w:lvlText w:val="•"/>
      <w:lvlJc w:val="left"/>
      <w:pPr>
        <w:ind w:left="9012" w:hanging="720"/>
      </w:pPr>
      <w:rPr>
        <w:rFonts w:hint="default"/>
        <w:lang w:val="pt-PT" w:eastAsia="pt-PT" w:bidi="pt-PT"/>
      </w:rPr>
    </w:lvl>
  </w:abstractNum>
  <w:abstractNum w:abstractNumId="1" w15:restartNumberingAfterBreak="0">
    <w:nsid w:val="36214960"/>
    <w:multiLevelType w:val="hybridMultilevel"/>
    <w:tmpl w:val="EC562C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342D"/>
    <w:multiLevelType w:val="hybridMultilevel"/>
    <w:tmpl w:val="805E2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51C0C"/>
    <w:multiLevelType w:val="hybridMultilevel"/>
    <w:tmpl w:val="A0F6760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8576807"/>
    <w:multiLevelType w:val="hybridMultilevel"/>
    <w:tmpl w:val="30188174"/>
    <w:lvl w:ilvl="0" w:tplc="BE9CDBEE">
      <w:start w:val="1"/>
      <w:numFmt w:val="decimal"/>
      <w:lvlText w:val="%1"/>
      <w:lvlJc w:val="left"/>
      <w:pPr>
        <w:ind w:left="3174" w:hanging="720"/>
      </w:pPr>
      <w:rPr>
        <w:rFonts w:ascii="Arial" w:eastAsia="Arial" w:hAnsi="Arial" w:cs="Arial" w:hint="default"/>
        <w:color w:val="231F20"/>
        <w:spacing w:val="-10"/>
        <w:w w:val="100"/>
        <w:sz w:val="20"/>
        <w:szCs w:val="20"/>
        <w:lang w:val="pt-PT" w:eastAsia="pt-PT" w:bidi="pt-PT"/>
      </w:rPr>
    </w:lvl>
    <w:lvl w:ilvl="1" w:tplc="D8AA6F00">
      <w:numFmt w:val="bullet"/>
      <w:lvlText w:val="•"/>
      <w:lvlJc w:val="left"/>
      <w:pPr>
        <w:ind w:left="3890" w:hanging="720"/>
      </w:pPr>
      <w:rPr>
        <w:rFonts w:hint="default"/>
        <w:lang w:val="pt-PT" w:eastAsia="pt-PT" w:bidi="pt-PT"/>
      </w:rPr>
    </w:lvl>
    <w:lvl w:ilvl="2" w:tplc="D1CE66C2">
      <w:numFmt w:val="bullet"/>
      <w:lvlText w:val="•"/>
      <w:lvlJc w:val="left"/>
      <w:pPr>
        <w:ind w:left="4601" w:hanging="720"/>
      </w:pPr>
      <w:rPr>
        <w:rFonts w:hint="default"/>
        <w:lang w:val="pt-PT" w:eastAsia="pt-PT" w:bidi="pt-PT"/>
      </w:rPr>
    </w:lvl>
    <w:lvl w:ilvl="3" w:tplc="A1F00FC8">
      <w:numFmt w:val="bullet"/>
      <w:lvlText w:val="•"/>
      <w:lvlJc w:val="left"/>
      <w:pPr>
        <w:ind w:left="5311" w:hanging="720"/>
      </w:pPr>
      <w:rPr>
        <w:rFonts w:hint="default"/>
        <w:lang w:val="pt-PT" w:eastAsia="pt-PT" w:bidi="pt-PT"/>
      </w:rPr>
    </w:lvl>
    <w:lvl w:ilvl="4" w:tplc="E52C8A68">
      <w:numFmt w:val="bullet"/>
      <w:lvlText w:val="•"/>
      <w:lvlJc w:val="left"/>
      <w:pPr>
        <w:ind w:left="6022" w:hanging="720"/>
      </w:pPr>
      <w:rPr>
        <w:rFonts w:hint="default"/>
        <w:lang w:val="pt-PT" w:eastAsia="pt-PT" w:bidi="pt-PT"/>
      </w:rPr>
    </w:lvl>
    <w:lvl w:ilvl="5" w:tplc="436E4D42">
      <w:numFmt w:val="bullet"/>
      <w:lvlText w:val="•"/>
      <w:lvlJc w:val="left"/>
      <w:pPr>
        <w:ind w:left="6732" w:hanging="720"/>
      </w:pPr>
      <w:rPr>
        <w:rFonts w:hint="default"/>
        <w:lang w:val="pt-PT" w:eastAsia="pt-PT" w:bidi="pt-PT"/>
      </w:rPr>
    </w:lvl>
    <w:lvl w:ilvl="6" w:tplc="3412E250">
      <w:numFmt w:val="bullet"/>
      <w:lvlText w:val="•"/>
      <w:lvlJc w:val="left"/>
      <w:pPr>
        <w:ind w:left="7443" w:hanging="720"/>
      </w:pPr>
      <w:rPr>
        <w:rFonts w:hint="default"/>
        <w:lang w:val="pt-PT" w:eastAsia="pt-PT" w:bidi="pt-PT"/>
      </w:rPr>
    </w:lvl>
    <w:lvl w:ilvl="7" w:tplc="99A61374">
      <w:numFmt w:val="bullet"/>
      <w:lvlText w:val="•"/>
      <w:lvlJc w:val="left"/>
      <w:pPr>
        <w:ind w:left="8153" w:hanging="720"/>
      </w:pPr>
      <w:rPr>
        <w:rFonts w:hint="default"/>
        <w:lang w:val="pt-PT" w:eastAsia="pt-PT" w:bidi="pt-PT"/>
      </w:rPr>
    </w:lvl>
    <w:lvl w:ilvl="8" w:tplc="9498271C">
      <w:numFmt w:val="bullet"/>
      <w:lvlText w:val="•"/>
      <w:lvlJc w:val="left"/>
      <w:pPr>
        <w:ind w:left="8864" w:hanging="720"/>
      </w:pPr>
      <w:rPr>
        <w:rFonts w:hint="default"/>
        <w:lang w:val="pt-PT" w:eastAsia="pt-PT" w:bidi="pt-PT"/>
      </w:rPr>
    </w:lvl>
  </w:abstractNum>
  <w:abstractNum w:abstractNumId="5" w15:restartNumberingAfterBreak="0">
    <w:nsid w:val="5B2B5358"/>
    <w:multiLevelType w:val="hybridMultilevel"/>
    <w:tmpl w:val="AECC70A0"/>
    <w:lvl w:ilvl="0" w:tplc="E300F60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05C7723"/>
    <w:multiLevelType w:val="hybridMultilevel"/>
    <w:tmpl w:val="393C3BB6"/>
    <w:lvl w:ilvl="0" w:tplc="E182D5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D5008"/>
    <w:multiLevelType w:val="hybridMultilevel"/>
    <w:tmpl w:val="FCD4DBBC"/>
    <w:lvl w:ilvl="0" w:tplc="4AB695B6">
      <w:start w:val="1"/>
      <w:numFmt w:val="decimal"/>
      <w:lvlText w:val="%1"/>
      <w:lvlJc w:val="left"/>
      <w:pPr>
        <w:ind w:left="3174" w:hanging="72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pt-PT" w:eastAsia="pt-PT" w:bidi="pt-PT"/>
      </w:rPr>
    </w:lvl>
    <w:lvl w:ilvl="1" w:tplc="FFE48262">
      <w:numFmt w:val="bullet"/>
      <w:lvlText w:val="•"/>
      <w:lvlJc w:val="left"/>
      <w:pPr>
        <w:ind w:left="3890" w:hanging="720"/>
      </w:pPr>
      <w:rPr>
        <w:rFonts w:hint="default"/>
        <w:lang w:val="pt-PT" w:eastAsia="pt-PT" w:bidi="pt-PT"/>
      </w:rPr>
    </w:lvl>
    <w:lvl w:ilvl="2" w:tplc="71F89790">
      <w:numFmt w:val="bullet"/>
      <w:lvlText w:val="•"/>
      <w:lvlJc w:val="left"/>
      <w:pPr>
        <w:ind w:left="4601" w:hanging="720"/>
      </w:pPr>
      <w:rPr>
        <w:rFonts w:hint="default"/>
        <w:lang w:val="pt-PT" w:eastAsia="pt-PT" w:bidi="pt-PT"/>
      </w:rPr>
    </w:lvl>
    <w:lvl w:ilvl="3" w:tplc="FFDC3AF0">
      <w:numFmt w:val="bullet"/>
      <w:lvlText w:val="•"/>
      <w:lvlJc w:val="left"/>
      <w:pPr>
        <w:ind w:left="5311" w:hanging="720"/>
      </w:pPr>
      <w:rPr>
        <w:rFonts w:hint="default"/>
        <w:lang w:val="pt-PT" w:eastAsia="pt-PT" w:bidi="pt-PT"/>
      </w:rPr>
    </w:lvl>
    <w:lvl w:ilvl="4" w:tplc="5CA0FCE0">
      <w:numFmt w:val="bullet"/>
      <w:lvlText w:val="•"/>
      <w:lvlJc w:val="left"/>
      <w:pPr>
        <w:ind w:left="6022" w:hanging="720"/>
      </w:pPr>
      <w:rPr>
        <w:rFonts w:hint="default"/>
        <w:lang w:val="pt-PT" w:eastAsia="pt-PT" w:bidi="pt-PT"/>
      </w:rPr>
    </w:lvl>
    <w:lvl w:ilvl="5" w:tplc="DF927DBC">
      <w:numFmt w:val="bullet"/>
      <w:lvlText w:val="•"/>
      <w:lvlJc w:val="left"/>
      <w:pPr>
        <w:ind w:left="6732" w:hanging="720"/>
      </w:pPr>
      <w:rPr>
        <w:rFonts w:hint="default"/>
        <w:lang w:val="pt-PT" w:eastAsia="pt-PT" w:bidi="pt-PT"/>
      </w:rPr>
    </w:lvl>
    <w:lvl w:ilvl="6" w:tplc="1DD8457A">
      <w:numFmt w:val="bullet"/>
      <w:lvlText w:val="•"/>
      <w:lvlJc w:val="left"/>
      <w:pPr>
        <w:ind w:left="7443" w:hanging="720"/>
      </w:pPr>
      <w:rPr>
        <w:rFonts w:hint="default"/>
        <w:lang w:val="pt-PT" w:eastAsia="pt-PT" w:bidi="pt-PT"/>
      </w:rPr>
    </w:lvl>
    <w:lvl w:ilvl="7" w:tplc="B894963A">
      <w:numFmt w:val="bullet"/>
      <w:lvlText w:val="•"/>
      <w:lvlJc w:val="left"/>
      <w:pPr>
        <w:ind w:left="8153" w:hanging="720"/>
      </w:pPr>
      <w:rPr>
        <w:rFonts w:hint="default"/>
        <w:lang w:val="pt-PT" w:eastAsia="pt-PT" w:bidi="pt-PT"/>
      </w:rPr>
    </w:lvl>
    <w:lvl w:ilvl="8" w:tplc="B4B40D3A">
      <w:numFmt w:val="bullet"/>
      <w:lvlText w:val="•"/>
      <w:lvlJc w:val="left"/>
      <w:pPr>
        <w:ind w:left="8864" w:hanging="720"/>
      </w:pPr>
      <w:rPr>
        <w:rFonts w:hint="default"/>
        <w:lang w:val="pt-PT" w:eastAsia="pt-PT" w:bidi="pt-PT"/>
      </w:rPr>
    </w:lvl>
  </w:abstractNum>
  <w:abstractNum w:abstractNumId="8" w15:restartNumberingAfterBreak="0">
    <w:nsid w:val="686E04C6"/>
    <w:multiLevelType w:val="hybridMultilevel"/>
    <w:tmpl w:val="8A80F624"/>
    <w:lvl w:ilvl="0" w:tplc="72EC5162">
      <w:numFmt w:val="bullet"/>
      <w:lvlText w:val="•"/>
      <w:lvlJc w:val="left"/>
      <w:pPr>
        <w:ind w:left="3202" w:hanging="720"/>
      </w:pPr>
      <w:rPr>
        <w:rFonts w:ascii="Arial" w:eastAsia="Arial" w:hAnsi="Arial" w:cs="Arial" w:hint="default"/>
        <w:color w:val="231F20"/>
        <w:spacing w:val="-23"/>
        <w:w w:val="100"/>
        <w:sz w:val="20"/>
        <w:szCs w:val="20"/>
        <w:lang w:val="pt-PT" w:eastAsia="pt-PT" w:bidi="pt-PT"/>
      </w:rPr>
    </w:lvl>
    <w:lvl w:ilvl="1" w:tplc="732E354E">
      <w:numFmt w:val="bullet"/>
      <w:lvlText w:val="•"/>
      <w:lvlJc w:val="left"/>
      <w:pPr>
        <w:ind w:left="3908" w:hanging="720"/>
      </w:pPr>
      <w:rPr>
        <w:rFonts w:hint="default"/>
        <w:lang w:val="pt-PT" w:eastAsia="pt-PT" w:bidi="pt-PT"/>
      </w:rPr>
    </w:lvl>
    <w:lvl w:ilvl="2" w:tplc="45E608BC">
      <w:numFmt w:val="bullet"/>
      <w:lvlText w:val="•"/>
      <w:lvlJc w:val="left"/>
      <w:pPr>
        <w:ind w:left="4617" w:hanging="720"/>
      </w:pPr>
      <w:rPr>
        <w:rFonts w:hint="default"/>
        <w:lang w:val="pt-PT" w:eastAsia="pt-PT" w:bidi="pt-PT"/>
      </w:rPr>
    </w:lvl>
    <w:lvl w:ilvl="3" w:tplc="7D76A08E">
      <w:numFmt w:val="bullet"/>
      <w:lvlText w:val="•"/>
      <w:lvlJc w:val="left"/>
      <w:pPr>
        <w:ind w:left="5325" w:hanging="720"/>
      </w:pPr>
      <w:rPr>
        <w:rFonts w:hint="default"/>
        <w:lang w:val="pt-PT" w:eastAsia="pt-PT" w:bidi="pt-PT"/>
      </w:rPr>
    </w:lvl>
    <w:lvl w:ilvl="4" w:tplc="D91C8C42">
      <w:numFmt w:val="bullet"/>
      <w:lvlText w:val="•"/>
      <w:lvlJc w:val="left"/>
      <w:pPr>
        <w:ind w:left="6034" w:hanging="720"/>
      </w:pPr>
      <w:rPr>
        <w:rFonts w:hint="default"/>
        <w:lang w:val="pt-PT" w:eastAsia="pt-PT" w:bidi="pt-PT"/>
      </w:rPr>
    </w:lvl>
    <w:lvl w:ilvl="5" w:tplc="32BCADD8">
      <w:numFmt w:val="bullet"/>
      <w:lvlText w:val="•"/>
      <w:lvlJc w:val="left"/>
      <w:pPr>
        <w:ind w:left="6742" w:hanging="720"/>
      </w:pPr>
      <w:rPr>
        <w:rFonts w:hint="default"/>
        <w:lang w:val="pt-PT" w:eastAsia="pt-PT" w:bidi="pt-PT"/>
      </w:rPr>
    </w:lvl>
    <w:lvl w:ilvl="6" w:tplc="A5C891DC">
      <w:numFmt w:val="bullet"/>
      <w:lvlText w:val="•"/>
      <w:lvlJc w:val="left"/>
      <w:pPr>
        <w:ind w:left="7451" w:hanging="720"/>
      </w:pPr>
      <w:rPr>
        <w:rFonts w:hint="default"/>
        <w:lang w:val="pt-PT" w:eastAsia="pt-PT" w:bidi="pt-PT"/>
      </w:rPr>
    </w:lvl>
    <w:lvl w:ilvl="7" w:tplc="154ED550">
      <w:numFmt w:val="bullet"/>
      <w:lvlText w:val="•"/>
      <w:lvlJc w:val="left"/>
      <w:pPr>
        <w:ind w:left="8159" w:hanging="720"/>
      </w:pPr>
      <w:rPr>
        <w:rFonts w:hint="default"/>
        <w:lang w:val="pt-PT" w:eastAsia="pt-PT" w:bidi="pt-PT"/>
      </w:rPr>
    </w:lvl>
    <w:lvl w:ilvl="8" w:tplc="DBF6E79E">
      <w:numFmt w:val="bullet"/>
      <w:lvlText w:val="•"/>
      <w:lvlJc w:val="left"/>
      <w:pPr>
        <w:ind w:left="8868" w:hanging="720"/>
      </w:pPr>
      <w:rPr>
        <w:rFonts w:hint="default"/>
        <w:lang w:val="pt-PT" w:eastAsia="pt-PT" w:bidi="pt-PT"/>
      </w:rPr>
    </w:lvl>
  </w:abstractNum>
  <w:abstractNum w:abstractNumId="9" w15:restartNumberingAfterBreak="0">
    <w:nsid w:val="76225719"/>
    <w:multiLevelType w:val="hybridMultilevel"/>
    <w:tmpl w:val="26525BA0"/>
    <w:lvl w:ilvl="0" w:tplc="6B8EA4DC">
      <w:start w:val="1"/>
      <w:numFmt w:val="decimal"/>
      <w:lvlText w:val="%1"/>
      <w:lvlJc w:val="left"/>
      <w:pPr>
        <w:ind w:left="3174" w:hanging="720"/>
      </w:pPr>
      <w:rPr>
        <w:rFonts w:ascii="Arial" w:eastAsia="Arial" w:hAnsi="Arial" w:cs="Arial" w:hint="default"/>
        <w:color w:val="231F20"/>
        <w:spacing w:val="-5"/>
        <w:w w:val="100"/>
        <w:sz w:val="20"/>
        <w:szCs w:val="20"/>
        <w:lang w:val="pt-PT" w:eastAsia="pt-PT" w:bidi="pt-PT"/>
      </w:rPr>
    </w:lvl>
    <w:lvl w:ilvl="1" w:tplc="30A226DE">
      <w:numFmt w:val="bullet"/>
      <w:lvlText w:val="•"/>
      <w:lvlJc w:val="left"/>
      <w:pPr>
        <w:ind w:left="3890" w:hanging="720"/>
      </w:pPr>
      <w:rPr>
        <w:rFonts w:hint="default"/>
        <w:lang w:val="pt-PT" w:eastAsia="pt-PT" w:bidi="pt-PT"/>
      </w:rPr>
    </w:lvl>
    <w:lvl w:ilvl="2" w:tplc="55AAC242">
      <w:numFmt w:val="bullet"/>
      <w:lvlText w:val="•"/>
      <w:lvlJc w:val="left"/>
      <w:pPr>
        <w:ind w:left="4601" w:hanging="720"/>
      </w:pPr>
      <w:rPr>
        <w:rFonts w:hint="default"/>
        <w:lang w:val="pt-PT" w:eastAsia="pt-PT" w:bidi="pt-PT"/>
      </w:rPr>
    </w:lvl>
    <w:lvl w:ilvl="3" w:tplc="151045F4">
      <w:numFmt w:val="bullet"/>
      <w:lvlText w:val="•"/>
      <w:lvlJc w:val="left"/>
      <w:pPr>
        <w:ind w:left="5311" w:hanging="720"/>
      </w:pPr>
      <w:rPr>
        <w:rFonts w:hint="default"/>
        <w:lang w:val="pt-PT" w:eastAsia="pt-PT" w:bidi="pt-PT"/>
      </w:rPr>
    </w:lvl>
    <w:lvl w:ilvl="4" w:tplc="35DA7A12">
      <w:numFmt w:val="bullet"/>
      <w:lvlText w:val="•"/>
      <w:lvlJc w:val="left"/>
      <w:pPr>
        <w:ind w:left="6022" w:hanging="720"/>
      </w:pPr>
      <w:rPr>
        <w:rFonts w:hint="default"/>
        <w:lang w:val="pt-PT" w:eastAsia="pt-PT" w:bidi="pt-PT"/>
      </w:rPr>
    </w:lvl>
    <w:lvl w:ilvl="5" w:tplc="8B187D6E">
      <w:numFmt w:val="bullet"/>
      <w:lvlText w:val="•"/>
      <w:lvlJc w:val="left"/>
      <w:pPr>
        <w:ind w:left="6732" w:hanging="720"/>
      </w:pPr>
      <w:rPr>
        <w:rFonts w:hint="default"/>
        <w:lang w:val="pt-PT" w:eastAsia="pt-PT" w:bidi="pt-PT"/>
      </w:rPr>
    </w:lvl>
    <w:lvl w:ilvl="6" w:tplc="53FC7FEA">
      <w:numFmt w:val="bullet"/>
      <w:lvlText w:val="•"/>
      <w:lvlJc w:val="left"/>
      <w:pPr>
        <w:ind w:left="7443" w:hanging="720"/>
      </w:pPr>
      <w:rPr>
        <w:rFonts w:hint="default"/>
        <w:lang w:val="pt-PT" w:eastAsia="pt-PT" w:bidi="pt-PT"/>
      </w:rPr>
    </w:lvl>
    <w:lvl w:ilvl="7" w:tplc="BFDE18F4">
      <w:numFmt w:val="bullet"/>
      <w:lvlText w:val="•"/>
      <w:lvlJc w:val="left"/>
      <w:pPr>
        <w:ind w:left="8153" w:hanging="720"/>
      </w:pPr>
      <w:rPr>
        <w:rFonts w:hint="default"/>
        <w:lang w:val="pt-PT" w:eastAsia="pt-PT" w:bidi="pt-PT"/>
      </w:rPr>
    </w:lvl>
    <w:lvl w:ilvl="8" w:tplc="CDCA3702">
      <w:numFmt w:val="bullet"/>
      <w:lvlText w:val="•"/>
      <w:lvlJc w:val="left"/>
      <w:pPr>
        <w:ind w:left="8864" w:hanging="720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BF"/>
    <w:rsid w:val="00003315"/>
    <w:rsid w:val="000112F7"/>
    <w:rsid w:val="00014ECE"/>
    <w:rsid w:val="00035D3D"/>
    <w:rsid w:val="00060747"/>
    <w:rsid w:val="00064820"/>
    <w:rsid w:val="0008077E"/>
    <w:rsid w:val="00083BF9"/>
    <w:rsid w:val="000C7944"/>
    <w:rsid w:val="00106FB2"/>
    <w:rsid w:val="001132D2"/>
    <w:rsid w:val="00124A0C"/>
    <w:rsid w:val="001806FE"/>
    <w:rsid w:val="0018698F"/>
    <w:rsid w:val="00192D0B"/>
    <w:rsid w:val="001A7411"/>
    <w:rsid w:val="001B04C3"/>
    <w:rsid w:val="001B05CD"/>
    <w:rsid w:val="001B6510"/>
    <w:rsid w:val="001D36FC"/>
    <w:rsid w:val="001E7D8A"/>
    <w:rsid w:val="002149E4"/>
    <w:rsid w:val="0022173F"/>
    <w:rsid w:val="00223ED8"/>
    <w:rsid w:val="002342FF"/>
    <w:rsid w:val="00243AD8"/>
    <w:rsid w:val="0024435A"/>
    <w:rsid w:val="00250781"/>
    <w:rsid w:val="00252ED4"/>
    <w:rsid w:val="00286D0C"/>
    <w:rsid w:val="002B272B"/>
    <w:rsid w:val="002D3E19"/>
    <w:rsid w:val="002D69AA"/>
    <w:rsid w:val="002E27BF"/>
    <w:rsid w:val="002E44CE"/>
    <w:rsid w:val="002E5815"/>
    <w:rsid w:val="002F436A"/>
    <w:rsid w:val="00304F08"/>
    <w:rsid w:val="00305304"/>
    <w:rsid w:val="0030709A"/>
    <w:rsid w:val="0031351A"/>
    <w:rsid w:val="003167CE"/>
    <w:rsid w:val="0033307E"/>
    <w:rsid w:val="003364EA"/>
    <w:rsid w:val="003429DA"/>
    <w:rsid w:val="00343803"/>
    <w:rsid w:val="00364BB2"/>
    <w:rsid w:val="0038752F"/>
    <w:rsid w:val="003C0C4A"/>
    <w:rsid w:val="003E2717"/>
    <w:rsid w:val="003E37C6"/>
    <w:rsid w:val="00403C15"/>
    <w:rsid w:val="00412F6D"/>
    <w:rsid w:val="004245AA"/>
    <w:rsid w:val="004339EA"/>
    <w:rsid w:val="00433BF2"/>
    <w:rsid w:val="00464EF3"/>
    <w:rsid w:val="00466C0E"/>
    <w:rsid w:val="00470848"/>
    <w:rsid w:val="0047633E"/>
    <w:rsid w:val="004A0DE6"/>
    <w:rsid w:val="004A211D"/>
    <w:rsid w:val="004B3398"/>
    <w:rsid w:val="004C439C"/>
    <w:rsid w:val="004D3435"/>
    <w:rsid w:val="004D35B9"/>
    <w:rsid w:val="004D3FCA"/>
    <w:rsid w:val="004D70BB"/>
    <w:rsid w:val="004E523F"/>
    <w:rsid w:val="004E7B25"/>
    <w:rsid w:val="004F1936"/>
    <w:rsid w:val="005777F8"/>
    <w:rsid w:val="00582C4F"/>
    <w:rsid w:val="005B0B47"/>
    <w:rsid w:val="005B2574"/>
    <w:rsid w:val="005D4DE4"/>
    <w:rsid w:val="005F0A69"/>
    <w:rsid w:val="005F4AE9"/>
    <w:rsid w:val="005F7D4E"/>
    <w:rsid w:val="00613F28"/>
    <w:rsid w:val="00624AFD"/>
    <w:rsid w:val="00643BFD"/>
    <w:rsid w:val="006465DD"/>
    <w:rsid w:val="006539D2"/>
    <w:rsid w:val="006566B3"/>
    <w:rsid w:val="00680DCC"/>
    <w:rsid w:val="00686813"/>
    <w:rsid w:val="006B64EF"/>
    <w:rsid w:val="006C0F5E"/>
    <w:rsid w:val="006F75E7"/>
    <w:rsid w:val="0070009A"/>
    <w:rsid w:val="00706E6C"/>
    <w:rsid w:val="00723935"/>
    <w:rsid w:val="0072633A"/>
    <w:rsid w:val="007320C1"/>
    <w:rsid w:val="00742904"/>
    <w:rsid w:val="007637E7"/>
    <w:rsid w:val="007966C2"/>
    <w:rsid w:val="007C0BB8"/>
    <w:rsid w:val="007C25AE"/>
    <w:rsid w:val="007D02AB"/>
    <w:rsid w:val="007D5360"/>
    <w:rsid w:val="007D78CF"/>
    <w:rsid w:val="008135D6"/>
    <w:rsid w:val="00817DB5"/>
    <w:rsid w:val="00821EB4"/>
    <w:rsid w:val="00863903"/>
    <w:rsid w:val="00863DFB"/>
    <w:rsid w:val="008813AF"/>
    <w:rsid w:val="008A0B6B"/>
    <w:rsid w:val="008C008B"/>
    <w:rsid w:val="008C18BF"/>
    <w:rsid w:val="008C38F3"/>
    <w:rsid w:val="008D3E0F"/>
    <w:rsid w:val="008E49A7"/>
    <w:rsid w:val="008F590F"/>
    <w:rsid w:val="00926F01"/>
    <w:rsid w:val="0092743D"/>
    <w:rsid w:val="009451C0"/>
    <w:rsid w:val="0094662B"/>
    <w:rsid w:val="00970DA5"/>
    <w:rsid w:val="00973DE4"/>
    <w:rsid w:val="00990979"/>
    <w:rsid w:val="009A3913"/>
    <w:rsid w:val="009C7149"/>
    <w:rsid w:val="009C7C6C"/>
    <w:rsid w:val="009E5218"/>
    <w:rsid w:val="009F2CC0"/>
    <w:rsid w:val="00A01AE9"/>
    <w:rsid w:val="00A13DD5"/>
    <w:rsid w:val="00A13F6D"/>
    <w:rsid w:val="00A14ADE"/>
    <w:rsid w:val="00A30395"/>
    <w:rsid w:val="00A4729A"/>
    <w:rsid w:val="00A57A7F"/>
    <w:rsid w:val="00A616B2"/>
    <w:rsid w:val="00A80399"/>
    <w:rsid w:val="00A958A3"/>
    <w:rsid w:val="00AC196E"/>
    <w:rsid w:val="00AD3379"/>
    <w:rsid w:val="00AD4B68"/>
    <w:rsid w:val="00AD5BA3"/>
    <w:rsid w:val="00B13B1F"/>
    <w:rsid w:val="00B236B5"/>
    <w:rsid w:val="00B46D04"/>
    <w:rsid w:val="00B70D83"/>
    <w:rsid w:val="00B71FB5"/>
    <w:rsid w:val="00B84EC3"/>
    <w:rsid w:val="00BA24EA"/>
    <w:rsid w:val="00BA5210"/>
    <w:rsid w:val="00BB1AAE"/>
    <w:rsid w:val="00BD1BD3"/>
    <w:rsid w:val="00BD7E06"/>
    <w:rsid w:val="00BE7212"/>
    <w:rsid w:val="00BF08FF"/>
    <w:rsid w:val="00C17434"/>
    <w:rsid w:val="00C20EB9"/>
    <w:rsid w:val="00C2581F"/>
    <w:rsid w:val="00C35412"/>
    <w:rsid w:val="00C52DD3"/>
    <w:rsid w:val="00C54C3E"/>
    <w:rsid w:val="00C561E2"/>
    <w:rsid w:val="00C62D85"/>
    <w:rsid w:val="00CA04F3"/>
    <w:rsid w:val="00CA2462"/>
    <w:rsid w:val="00CB09E8"/>
    <w:rsid w:val="00CB3B25"/>
    <w:rsid w:val="00CD5EC5"/>
    <w:rsid w:val="00CE7899"/>
    <w:rsid w:val="00CF0213"/>
    <w:rsid w:val="00D00C3E"/>
    <w:rsid w:val="00D03C97"/>
    <w:rsid w:val="00D06807"/>
    <w:rsid w:val="00D32870"/>
    <w:rsid w:val="00D34E7E"/>
    <w:rsid w:val="00D81C58"/>
    <w:rsid w:val="00DA0A11"/>
    <w:rsid w:val="00DA4487"/>
    <w:rsid w:val="00DB3938"/>
    <w:rsid w:val="00DB44E9"/>
    <w:rsid w:val="00DC5E56"/>
    <w:rsid w:val="00DD31CD"/>
    <w:rsid w:val="00DD7D21"/>
    <w:rsid w:val="00DE4040"/>
    <w:rsid w:val="00DF3A22"/>
    <w:rsid w:val="00E342BF"/>
    <w:rsid w:val="00E82B72"/>
    <w:rsid w:val="00E918C7"/>
    <w:rsid w:val="00EA457A"/>
    <w:rsid w:val="00EB1960"/>
    <w:rsid w:val="00EC05EF"/>
    <w:rsid w:val="00EC092E"/>
    <w:rsid w:val="00EE3A42"/>
    <w:rsid w:val="00EE4066"/>
    <w:rsid w:val="00EF0593"/>
    <w:rsid w:val="00EF10F1"/>
    <w:rsid w:val="00F07C8D"/>
    <w:rsid w:val="00F11B1D"/>
    <w:rsid w:val="00F233D7"/>
    <w:rsid w:val="00F23818"/>
    <w:rsid w:val="00F332CB"/>
    <w:rsid w:val="00F634F2"/>
    <w:rsid w:val="00F659EC"/>
    <w:rsid w:val="00F85CB0"/>
    <w:rsid w:val="00F86F95"/>
    <w:rsid w:val="00FA732F"/>
    <w:rsid w:val="00FB40E3"/>
    <w:rsid w:val="00FC4A88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21FB6D"/>
  <w15:docId w15:val="{D12C78A1-841D-4211-8053-8AC64B52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520"/>
      <w:outlineLvl w:val="0"/>
    </w:pPr>
    <w:rPr>
      <w:b/>
      <w:bCs/>
      <w:sz w:val="45"/>
      <w:szCs w:val="45"/>
    </w:rPr>
  </w:style>
  <w:style w:type="paragraph" w:styleId="Ttulo2">
    <w:name w:val="heading 2"/>
    <w:basedOn w:val="Normal"/>
    <w:uiPriority w:val="1"/>
    <w:qFormat/>
    <w:pPr>
      <w:spacing w:before="92"/>
      <w:ind w:left="114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right="103"/>
      <w:jc w:val="right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317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3E27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2717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E27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2717"/>
    <w:rPr>
      <w:rFonts w:ascii="Arial" w:eastAsia="Arial" w:hAnsi="Arial" w:cs="Arial"/>
      <w:lang w:val="pt-PT" w:eastAsia="pt-PT" w:bidi="pt-PT"/>
    </w:rPr>
  </w:style>
  <w:style w:type="paragraph" w:customStyle="1" w:styleId="Estilopadro">
    <w:name w:val="Estilo padrão"/>
    <w:rsid w:val="00AC196E"/>
    <w:pPr>
      <w:suppressAutoHyphens/>
      <w:autoSpaceDE/>
      <w:autoSpaceDN/>
      <w:jc w:val="both"/>
    </w:pPr>
    <w:rPr>
      <w:rFonts w:ascii="Times New Roman" w:eastAsia="SimSun" w:hAnsi="Times New Roman" w:cs="Mangal"/>
      <w:color w:val="00000A"/>
      <w:sz w:val="24"/>
      <w:szCs w:val="24"/>
      <w:lang w:val="pt-BR" w:eastAsia="zh-CN" w:bidi="hi-IN"/>
    </w:rPr>
  </w:style>
  <w:style w:type="paragraph" w:styleId="NormalWeb">
    <w:name w:val="Normal (Web)"/>
    <w:aliases w:val="Text"/>
    <w:basedOn w:val="Estilopadro"/>
    <w:uiPriority w:val="99"/>
    <w:rsid w:val="00AC196E"/>
    <w:pPr>
      <w:spacing w:before="280" w:after="280"/>
    </w:pPr>
  </w:style>
  <w:style w:type="character" w:customStyle="1" w:styleId="fwb">
    <w:name w:val="fwb"/>
    <w:rsid w:val="00AC196E"/>
  </w:style>
  <w:style w:type="paragraph" w:customStyle="1" w:styleId="BodyText21">
    <w:name w:val="Body Text 21"/>
    <w:basedOn w:val="Estilopadro"/>
    <w:rsid w:val="00D34E7E"/>
    <w:pPr>
      <w:spacing w:line="360" w:lineRule="auto"/>
    </w:pPr>
    <w:rPr>
      <w:rFonts w:ascii="Book Antiqua" w:hAnsi="Book Antiqua" w:cs="Book Antiqua"/>
    </w:rPr>
  </w:style>
  <w:style w:type="character" w:styleId="Hyperlink">
    <w:name w:val="Hyperlink"/>
    <w:uiPriority w:val="99"/>
    <w:unhideWhenUsed/>
    <w:rsid w:val="00D34E7E"/>
    <w:rPr>
      <w:color w:val="0000FF"/>
      <w:u w:val="single"/>
    </w:rPr>
  </w:style>
  <w:style w:type="paragraph" w:styleId="SemEspaamento">
    <w:name w:val="No Spacing"/>
    <w:uiPriority w:val="1"/>
    <w:qFormat/>
    <w:rsid w:val="007D78CF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Textodenotaderodap">
    <w:name w:val="footnote text"/>
    <w:aliases w:val="f t,ft"/>
    <w:basedOn w:val="Normal"/>
    <w:link w:val="TextodenotaderodapChar"/>
    <w:uiPriority w:val="99"/>
    <w:semiHidden/>
    <w:unhideWhenUsed/>
    <w:rsid w:val="00723935"/>
    <w:pPr>
      <w:widowControl/>
      <w:autoSpaceDE/>
      <w:autoSpaceDN/>
      <w:jc w:val="both"/>
    </w:pPr>
    <w:rPr>
      <w:rFonts w:asciiTheme="minorHAnsi" w:eastAsiaTheme="minorEastAsia" w:hAnsiTheme="minorHAnsi" w:cstheme="minorBidi"/>
      <w:sz w:val="20"/>
      <w:szCs w:val="20"/>
      <w:lang w:val="pt-BR" w:eastAsia="pt-BR" w:bidi="ar-SA"/>
    </w:rPr>
  </w:style>
  <w:style w:type="character" w:customStyle="1" w:styleId="TextodenotaderodapChar">
    <w:name w:val="Texto de nota de rodapé Char"/>
    <w:aliases w:val="f t Char,ft Char"/>
    <w:basedOn w:val="Fontepargpadro"/>
    <w:link w:val="Textodenotaderodap"/>
    <w:uiPriority w:val="99"/>
    <w:semiHidden/>
    <w:rsid w:val="00723935"/>
    <w:rPr>
      <w:rFonts w:eastAsiaTheme="minorEastAsia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23935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239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23935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ncoradanotaderodap">
    <w:name w:val="Âncora da nota de rodapé"/>
    <w:locked/>
    <w:rsid w:val="00C17434"/>
    <w:rPr>
      <w:vertAlign w:val="superscript"/>
    </w:rPr>
  </w:style>
  <w:style w:type="paragraph" w:customStyle="1" w:styleId="Default">
    <w:name w:val="Default"/>
    <w:rsid w:val="00CF0213"/>
    <w:pPr>
      <w:widowControl/>
      <w:adjustRightInd w:val="0"/>
    </w:pPr>
    <w:rPr>
      <w:rFonts w:ascii="Swis721 Lt BT" w:eastAsia="Calibri" w:hAnsi="Swis721 Lt BT" w:cs="Swis721 Lt BT"/>
      <w:color w:val="000000"/>
      <w:sz w:val="24"/>
      <w:szCs w:val="24"/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rsid w:val="00CF0213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CF0213"/>
    <w:pPr>
      <w:widowControl/>
      <w:autoSpaceDE/>
      <w:autoSpaceDN/>
      <w:jc w:val="both"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9F2CC0"/>
    <w:rPr>
      <w:rFonts w:cs="Garamond"/>
      <w:color w:val="000000"/>
      <w:sz w:val="22"/>
      <w:szCs w:val="22"/>
    </w:rPr>
  </w:style>
  <w:style w:type="character" w:styleId="nfaseSutil">
    <w:name w:val="Subtle Emphasis"/>
    <w:basedOn w:val="Fontepargpadro"/>
    <w:uiPriority w:val="19"/>
    <w:qFormat/>
    <w:rsid w:val="005F7D4E"/>
    <w:rPr>
      <w:i/>
      <w:iCs/>
      <w:color w:val="404040" w:themeColor="text1" w:themeTint="BF"/>
    </w:rPr>
  </w:style>
  <w:style w:type="character" w:styleId="MenoPendente">
    <w:name w:val="Unresolved Mention"/>
    <w:basedOn w:val="Fontepargpadro"/>
    <w:uiPriority w:val="99"/>
    <w:semiHidden/>
    <w:unhideWhenUsed/>
    <w:rsid w:val="005F7D4E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777F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777F8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577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.@xxxx.com.br" TargetMode="External"/><Relationship Id="rId2" Type="http://schemas.openxmlformats.org/officeDocument/2006/relationships/hyperlink" Target="mailto:xxxxx.@xxxx.com.br" TargetMode="External"/><Relationship Id="rId1" Type="http://schemas.openxmlformats.org/officeDocument/2006/relationships/hyperlink" Target="mailto:xxxxx.@xxxx.com.br" TargetMode="External"/><Relationship Id="rId4" Type="http://schemas.openxmlformats.org/officeDocument/2006/relationships/hyperlink" Target="mailto:xxxxx.@xxxx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C06A4F-14BF-B34B-8755-F8C94D72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 Viana</dc:creator>
  <cp:lastModifiedBy>Carlos Eduardo Lopes da Silva</cp:lastModifiedBy>
  <cp:revision>2</cp:revision>
  <cp:lastPrinted>2019-11-02T13:30:00Z</cp:lastPrinted>
  <dcterms:created xsi:type="dcterms:W3CDTF">2021-10-18T15:15:00Z</dcterms:created>
  <dcterms:modified xsi:type="dcterms:W3CDTF">2021-10-18T15:15:00Z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2018-04-29T00:00:00Z</vt:filetime>
  </property>
</Properties>
</file>